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9ED" w:rsidRDefault="00F379ED" w:rsidP="00F379ED">
      <w:pPr>
        <w:widowControl w:val="0"/>
        <w:autoSpaceDE w:val="0"/>
        <w:autoSpaceDN w:val="0"/>
        <w:adjustRightInd w:val="0"/>
      </w:pPr>
      <w:bookmarkStart w:id="0" w:name="_GoBack"/>
      <w:bookmarkEnd w:id="0"/>
    </w:p>
    <w:p w:rsidR="00F379ED" w:rsidRDefault="00F379ED" w:rsidP="00F379ED">
      <w:pPr>
        <w:widowControl w:val="0"/>
        <w:autoSpaceDE w:val="0"/>
        <w:autoSpaceDN w:val="0"/>
        <w:adjustRightInd w:val="0"/>
      </w:pPr>
      <w:r>
        <w:rPr>
          <w:b/>
          <w:bCs/>
        </w:rPr>
        <w:t>Section 680.703  Hearing and Decision</w:t>
      </w:r>
      <w:r>
        <w:t xml:space="preserve"> </w:t>
      </w:r>
    </w:p>
    <w:p w:rsidR="00F379ED" w:rsidRDefault="00F379ED" w:rsidP="00F379ED">
      <w:pPr>
        <w:widowControl w:val="0"/>
        <w:autoSpaceDE w:val="0"/>
        <w:autoSpaceDN w:val="0"/>
        <w:adjustRightInd w:val="0"/>
      </w:pPr>
    </w:p>
    <w:p w:rsidR="00F379ED" w:rsidRDefault="00F379ED" w:rsidP="00F379ED">
      <w:pPr>
        <w:widowControl w:val="0"/>
        <w:autoSpaceDE w:val="0"/>
        <w:autoSpaceDN w:val="0"/>
        <w:adjustRightInd w:val="0"/>
        <w:ind w:left="1440" w:hanging="720"/>
      </w:pPr>
      <w:r>
        <w:t>a)</w:t>
      </w:r>
      <w:r>
        <w:tab/>
        <w:t xml:space="preserve">Should a hearing be requested, the Director shall appoint one or more persons to act as hearing officers.  The hearing shall be conducted in accordance with the Agency's Procedures for Contested Case Hearings, 35 Ill. Adm. Code 168. </w:t>
      </w:r>
    </w:p>
    <w:p w:rsidR="00A33A50" w:rsidRDefault="00A33A50" w:rsidP="00F379ED">
      <w:pPr>
        <w:widowControl w:val="0"/>
        <w:autoSpaceDE w:val="0"/>
        <w:autoSpaceDN w:val="0"/>
        <w:adjustRightInd w:val="0"/>
        <w:ind w:left="1440" w:hanging="720"/>
      </w:pPr>
    </w:p>
    <w:p w:rsidR="00F379ED" w:rsidRDefault="00F379ED" w:rsidP="00F379ED">
      <w:pPr>
        <w:widowControl w:val="0"/>
        <w:autoSpaceDE w:val="0"/>
        <w:autoSpaceDN w:val="0"/>
        <w:adjustRightInd w:val="0"/>
        <w:ind w:left="1440" w:hanging="720"/>
      </w:pPr>
      <w:r>
        <w:t>b)</w:t>
      </w:r>
      <w:r>
        <w:tab/>
        <w:t xml:space="preserve">The Advisory Board shall be notified of the hearing.  A copy of the hearing transcript shall be sent to the operator and to the Advisory Board. The Agency shall pay the cost of providing transcripts. </w:t>
      </w:r>
    </w:p>
    <w:p w:rsidR="00A33A50" w:rsidRDefault="00A33A50" w:rsidP="00F379ED">
      <w:pPr>
        <w:widowControl w:val="0"/>
        <w:autoSpaceDE w:val="0"/>
        <w:autoSpaceDN w:val="0"/>
        <w:adjustRightInd w:val="0"/>
        <w:ind w:left="1440" w:hanging="720"/>
      </w:pPr>
    </w:p>
    <w:p w:rsidR="00F379ED" w:rsidRDefault="00F379ED" w:rsidP="00F379ED">
      <w:pPr>
        <w:widowControl w:val="0"/>
        <w:autoSpaceDE w:val="0"/>
        <w:autoSpaceDN w:val="0"/>
        <w:adjustRightInd w:val="0"/>
        <w:ind w:left="1440" w:hanging="720"/>
      </w:pPr>
      <w:r>
        <w:t>c)</w:t>
      </w:r>
      <w:r>
        <w:tab/>
        <w:t xml:space="preserve">The Advisory Board shall recommend on the basis of the hearing transcript whether sanction is appropriate.  If the Advisory Board determines that a certificate should be revoked or suspended, it may, at its option, recommend a suspension period or a period of time before the operator may reapply in accordance with Subpart C of this Part.  This recommendation shall be submitted in writing to the operator and the Director within 30 days after receipt of transcripts and shall include a statement of reasons for the Advisory Board's actions.  If the recommendation is not sent to the Director within 30 days, the Director shall proceed pursuant to subsection (d) below. </w:t>
      </w:r>
    </w:p>
    <w:p w:rsidR="00A33A50" w:rsidRDefault="00A33A50" w:rsidP="00F379ED">
      <w:pPr>
        <w:widowControl w:val="0"/>
        <w:autoSpaceDE w:val="0"/>
        <w:autoSpaceDN w:val="0"/>
        <w:adjustRightInd w:val="0"/>
        <w:ind w:left="1440" w:hanging="720"/>
      </w:pPr>
    </w:p>
    <w:p w:rsidR="00F379ED" w:rsidRDefault="00F379ED" w:rsidP="00F379ED">
      <w:pPr>
        <w:widowControl w:val="0"/>
        <w:autoSpaceDE w:val="0"/>
        <w:autoSpaceDN w:val="0"/>
        <w:adjustRightInd w:val="0"/>
        <w:ind w:left="1440" w:hanging="720"/>
      </w:pPr>
      <w:r>
        <w:t>d)</w:t>
      </w:r>
      <w:r>
        <w:tab/>
        <w:t xml:space="preserve">The Director shall make a decision on the basis of the contested case record.  If the Director determines sanction is appropriate, a decision shall be issued suspending or revoking the certificate.  This decision shall state a suspension period or a period of time before the operator may reapply in accordance with Subpart C of this Part.  The Director shall give written notice of the decision and the reasons to the operator by certified mail. </w:t>
      </w:r>
    </w:p>
    <w:p w:rsidR="00A33A50" w:rsidRDefault="00A33A50" w:rsidP="00F379ED">
      <w:pPr>
        <w:widowControl w:val="0"/>
        <w:autoSpaceDE w:val="0"/>
        <w:autoSpaceDN w:val="0"/>
        <w:adjustRightInd w:val="0"/>
        <w:ind w:left="1440" w:hanging="720"/>
      </w:pPr>
    </w:p>
    <w:p w:rsidR="00F379ED" w:rsidRDefault="00F379ED" w:rsidP="00F379ED">
      <w:pPr>
        <w:widowControl w:val="0"/>
        <w:autoSpaceDE w:val="0"/>
        <w:autoSpaceDN w:val="0"/>
        <w:adjustRightInd w:val="0"/>
        <w:ind w:left="1440" w:hanging="720"/>
      </w:pPr>
      <w:r>
        <w:t>e)</w:t>
      </w:r>
      <w:r>
        <w:tab/>
        <w:t xml:space="preserve">If a hearing is not requested, or if the operator does not respond to the notice prepared pursuant to Section 680.702, the Director shall assume all facts contained in the notice are true and shall base the decision on this notice.  This decision shall be made within 30 days after the deadline stated in this notice and shall state a suspension period or a period of time before the operator may reapply in accordance with Subpart C of this Part.  The Director shall give written notice of the decision and the reasons to the operator by certified mail. </w:t>
      </w:r>
    </w:p>
    <w:p w:rsidR="00F379ED" w:rsidRDefault="00F379ED" w:rsidP="00F379ED">
      <w:pPr>
        <w:widowControl w:val="0"/>
        <w:autoSpaceDE w:val="0"/>
        <w:autoSpaceDN w:val="0"/>
        <w:adjustRightInd w:val="0"/>
        <w:ind w:left="1440" w:hanging="720"/>
      </w:pPr>
    </w:p>
    <w:p w:rsidR="00F379ED" w:rsidRDefault="00F379ED" w:rsidP="00F379ED">
      <w:pPr>
        <w:widowControl w:val="0"/>
        <w:autoSpaceDE w:val="0"/>
        <w:autoSpaceDN w:val="0"/>
        <w:adjustRightInd w:val="0"/>
        <w:ind w:left="1440" w:hanging="720"/>
      </w:pPr>
      <w:r>
        <w:t xml:space="preserve">(Source:  Amended at 24 Ill. Reg. 7263, effective April 24, 2000) </w:t>
      </w:r>
    </w:p>
    <w:sectPr w:rsidR="00F379ED" w:rsidSect="00F379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79ED"/>
    <w:rsid w:val="00522BF6"/>
    <w:rsid w:val="005C3366"/>
    <w:rsid w:val="00A33A50"/>
    <w:rsid w:val="00E35D86"/>
    <w:rsid w:val="00F0623D"/>
    <w:rsid w:val="00F3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