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3E2" w:rsidRDefault="001573E2" w:rsidP="001573E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573E2" w:rsidRDefault="001573E2" w:rsidP="001573E2">
      <w:pPr>
        <w:widowControl w:val="0"/>
        <w:autoSpaceDE w:val="0"/>
        <w:autoSpaceDN w:val="0"/>
        <w:adjustRightInd w:val="0"/>
      </w:pPr>
      <w:r>
        <w:rPr>
          <w:b/>
          <w:bCs/>
        </w:rPr>
        <w:t>Section 702.183  Modification</w:t>
      </w:r>
      <w:r>
        <w:t xml:space="preserve"> </w:t>
      </w:r>
    </w:p>
    <w:p w:rsidR="001573E2" w:rsidRDefault="001573E2" w:rsidP="001573E2">
      <w:pPr>
        <w:widowControl w:val="0"/>
        <w:autoSpaceDE w:val="0"/>
        <w:autoSpaceDN w:val="0"/>
        <w:adjustRightInd w:val="0"/>
      </w:pPr>
    </w:p>
    <w:p w:rsidR="001573E2" w:rsidRDefault="001573E2" w:rsidP="001573E2">
      <w:pPr>
        <w:widowControl w:val="0"/>
        <w:autoSpaceDE w:val="0"/>
        <w:autoSpaceDN w:val="0"/>
        <w:adjustRightInd w:val="0"/>
      </w:pPr>
      <w:r>
        <w:t xml:space="preserve"> For RCRA, see 35 Ill. Adm. Code 703.270.  For UIC, see 35 Ill. Adm. Code 704.261. </w:t>
      </w:r>
    </w:p>
    <w:p w:rsidR="001573E2" w:rsidRDefault="001573E2" w:rsidP="001573E2">
      <w:pPr>
        <w:widowControl w:val="0"/>
        <w:autoSpaceDE w:val="0"/>
        <w:autoSpaceDN w:val="0"/>
        <w:adjustRightInd w:val="0"/>
      </w:pPr>
    </w:p>
    <w:p w:rsidR="001573E2" w:rsidRDefault="001573E2" w:rsidP="001573E2">
      <w:pPr>
        <w:widowControl w:val="0"/>
        <w:autoSpaceDE w:val="0"/>
        <w:autoSpaceDN w:val="0"/>
        <w:adjustRightInd w:val="0"/>
      </w:pPr>
    </w:p>
    <w:p w:rsidR="001573E2" w:rsidRDefault="001573E2" w:rsidP="001573E2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14 Ill. Reg. 3089, effective February 20, 1990) </w:t>
      </w:r>
    </w:p>
    <w:sectPr w:rsidR="001573E2" w:rsidSect="001573E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573E2"/>
    <w:rsid w:val="001573E2"/>
    <w:rsid w:val="00551D52"/>
    <w:rsid w:val="005C3366"/>
    <w:rsid w:val="00974277"/>
    <w:rsid w:val="00A42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702</vt:lpstr>
    </vt:vector>
  </TitlesOfParts>
  <Company>General Assembly</Company>
  <LinksUpToDate>false</LinksUpToDate>
  <CharactersWithSpaces>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702</dc:title>
  <dc:subject/>
  <dc:creator>Illinois General Assembly</dc:creator>
  <cp:keywords/>
  <dc:description/>
  <cp:lastModifiedBy>Roberts, John</cp:lastModifiedBy>
  <cp:revision>3</cp:revision>
  <dcterms:created xsi:type="dcterms:W3CDTF">2012-06-21T21:27:00Z</dcterms:created>
  <dcterms:modified xsi:type="dcterms:W3CDTF">2012-06-21T21:27:00Z</dcterms:modified>
</cp:coreProperties>
</file>