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A9B" w:rsidRDefault="00D14A9B" w:rsidP="00D14A9B">
      <w:pPr>
        <w:widowControl w:val="0"/>
        <w:autoSpaceDE w:val="0"/>
        <w:autoSpaceDN w:val="0"/>
        <w:adjustRightInd w:val="0"/>
      </w:pPr>
      <w:bookmarkStart w:id="0" w:name="_GoBack"/>
      <w:bookmarkEnd w:id="0"/>
    </w:p>
    <w:p w:rsidR="00D14A9B" w:rsidRDefault="00D14A9B" w:rsidP="00D14A9B">
      <w:pPr>
        <w:widowControl w:val="0"/>
        <w:autoSpaceDE w:val="0"/>
        <w:autoSpaceDN w:val="0"/>
        <w:adjustRightInd w:val="0"/>
      </w:pPr>
      <w:r>
        <w:rPr>
          <w:b/>
          <w:bCs/>
        </w:rPr>
        <w:t>Section 703.160  Procedures for Closure Determination</w:t>
      </w:r>
      <w:r>
        <w:t xml:space="preserve"> </w:t>
      </w:r>
    </w:p>
    <w:p w:rsidR="00D14A9B" w:rsidRDefault="00D14A9B" w:rsidP="00D14A9B">
      <w:pPr>
        <w:widowControl w:val="0"/>
        <w:autoSpaceDE w:val="0"/>
        <w:autoSpaceDN w:val="0"/>
        <w:adjustRightInd w:val="0"/>
      </w:pPr>
    </w:p>
    <w:p w:rsidR="00D14A9B" w:rsidRDefault="00D14A9B" w:rsidP="00D14A9B">
      <w:pPr>
        <w:widowControl w:val="0"/>
        <w:autoSpaceDE w:val="0"/>
        <w:autoSpaceDN w:val="0"/>
        <w:adjustRightInd w:val="0"/>
        <w:ind w:left="1440" w:hanging="720"/>
      </w:pPr>
      <w:r>
        <w:t>a)</w:t>
      </w:r>
      <w:r>
        <w:tab/>
        <w:t>If a facility owner or operator seeks an equivalency determination under Section 703.159, the Agency</w:t>
      </w:r>
      <w:r w:rsidR="002E3142">
        <w:t xml:space="preserve"> must</w:t>
      </w:r>
      <w:r>
        <w:t xml:space="preserve"> provide the public, through a newspaper notice, the opportunity to submit written comments on the information submitted by the owner or operator within 30 days from the date of the notice.  The Agency </w:t>
      </w:r>
      <w:r w:rsidR="00060A8C">
        <w:t>must</w:t>
      </w:r>
      <w:r>
        <w:t xml:space="preserve"> also, in response to a request or at its own discretion, hold a public hearing whenever such a hearing might clarify one or more issues concerning the equivalence of the 35 Ill. Adm. Code 725 closure to a 35 Ill. Adm. Code 724 closure.  The Agency</w:t>
      </w:r>
      <w:r w:rsidR="002E3142">
        <w:t xml:space="preserve"> must</w:t>
      </w:r>
      <w:r>
        <w:t xml:space="preserve"> give public notice of the hearing at least 30 days before it occurs. (Public notice of the hearing may be given at the same time as notice of the opportunity for the public to submit written comments, and the two notices may be combined.) </w:t>
      </w:r>
    </w:p>
    <w:p w:rsidR="005B519A" w:rsidRDefault="005B519A" w:rsidP="00D14A9B">
      <w:pPr>
        <w:widowControl w:val="0"/>
        <w:autoSpaceDE w:val="0"/>
        <w:autoSpaceDN w:val="0"/>
        <w:adjustRightInd w:val="0"/>
        <w:ind w:left="1440" w:hanging="720"/>
      </w:pPr>
    </w:p>
    <w:p w:rsidR="00D14A9B" w:rsidRDefault="00D14A9B" w:rsidP="00D14A9B">
      <w:pPr>
        <w:widowControl w:val="0"/>
        <w:autoSpaceDE w:val="0"/>
        <w:autoSpaceDN w:val="0"/>
        <w:adjustRightInd w:val="0"/>
        <w:ind w:left="1440" w:hanging="720"/>
      </w:pPr>
      <w:r>
        <w:t>b)</w:t>
      </w:r>
      <w:r>
        <w:tab/>
        <w:t>The Agency</w:t>
      </w:r>
      <w:r w:rsidR="002E3142">
        <w:t xml:space="preserve"> must</w:t>
      </w:r>
      <w:r>
        <w:t xml:space="preserve"> determine whether the 35 Ill. Adm. Code 725 closure met the 35 Ill. Adm. Code 724 closure by removal or decontamination requirements within 90 days after receipt of the request or petition.  If the Agency finds that the closure did not meet the applicable 35 Ill. Adm. Code 724 standards, it</w:t>
      </w:r>
      <w:r w:rsidR="002E3142">
        <w:t xml:space="preserve"> must</w:t>
      </w:r>
      <w:r>
        <w:t xml:space="preserve"> provide the owner or operator with a written statement of the reasons why the closure failed to meet 35 Ill. Adm. Code 724 standards.  The owner or operator may submit additional information in support of an equivalency demonstration within 30 days after receiving such written statement.  The Agency </w:t>
      </w:r>
      <w:proofErr w:type="spellStart"/>
      <w:r w:rsidR="00060A8C">
        <w:t>must</w:t>
      </w:r>
      <w:r>
        <w:t>review</w:t>
      </w:r>
      <w:proofErr w:type="spellEnd"/>
      <w:r>
        <w:t xml:space="preserve"> any additional information submitted and make a final determination within 60 days. </w:t>
      </w:r>
    </w:p>
    <w:p w:rsidR="005B519A" w:rsidRDefault="005B519A" w:rsidP="00D14A9B">
      <w:pPr>
        <w:widowControl w:val="0"/>
        <w:autoSpaceDE w:val="0"/>
        <w:autoSpaceDN w:val="0"/>
        <w:adjustRightInd w:val="0"/>
        <w:ind w:left="1440" w:hanging="720"/>
      </w:pPr>
    </w:p>
    <w:p w:rsidR="00D14A9B" w:rsidRDefault="00D14A9B" w:rsidP="00D14A9B">
      <w:pPr>
        <w:widowControl w:val="0"/>
        <w:autoSpaceDE w:val="0"/>
        <w:autoSpaceDN w:val="0"/>
        <w:adjustRightInd w:val="0"/>
        <w:ind w:left="1440" w:hanging="720"/>
      </w:pPr>
      <w:r>
        <w:t>c)</w:t>
      </w:r>
      <w:r>
        <w:tab/>
        <w:t xml:space="preserve">If the Agency determines that the facility did not close in accordance with 35 Ill. Adm. Code 724 closure by removal standards, the facility is subject to post-closure permitting requirements. </w:t>
      </w:r>
    </w:p>
    <w:p w:rsidR="005B519A" w:rsidRDefault="005B519A" w:rsidP="00D14A9B">
      <w:pPr>
        <w:widowControl w:val="0"/>
        <w:autoSpaceDE w:val="0"/>
        <w:autoSpaceDN w:val="0"/>
        <w:adjustRightInd w:val="0"/>
        <w:ind w:left="720"/>
      </w:pPr>
    </w:p>
    <w:p w:rsidR="00D14A9B" w:rsidRDefault="00D14A9B" w:rsidP="00D14A9B">
      <w:pPr>
        <w:widowControl w:val="0"/>
        <w:autoSpaceDE w:val="0"/>
        <w:autoSpaceDN w:val="0"/>
        <w:adjustRightInd w:val="0"/>
        <w:ind w:left="720"/>
      </w:pPr>
      <w:r>
        <w:t>BOARD NOTE:  See 40 CFR 270.1(c)(6)</w:t>
      </w:r>
      <w:r w:rsidR="002E3142">
        <w:t xml:space="preserve"> (200</w:t>
      </w:r>
      <w:r w:rsidR="00F04660">
        <w:t>2</w:t>
      </w:r>
      <w:r w:rsidR="002E3142">
        <w:t>)</w:t>
      </w:r>
      <w:r w:rsidR="008B550F">
        <w:t>.</w:t>
      </w:r>
      <w:r>
        <w:t xml:space="preserve"> </w:t>
      </w:r>
    </w:p>
    <w:p w:rsidR="002E3142" w:rsidRDefault="002E3142">
      <w:pPr>
        <w:pStyle w:val="JCARSourceNote"/>
        <w:ind w:firstLine="720"/>
      </w:pPr>
    </w:p>
    <w:p w:rsidR="002E3142" w:rsidRPr="00D55B37" w:rsidRDefault="002E3142">
      <w:pPr>
        <w:pStyle w:val="JCARSourceNote"/>
        <w:ind w:firstLine="720"/>
      </w:pPr>
      <w:r w:rsidRPr="00D55B37">
        <w:t xml:space="preserve">(Source:  </w:t>
      </w:r>
      <w:r>
        <w:t>Amended</w:t>
      </w:r>
      <w:r w:rsidRPr="00D55B37">
        <w:t xml:space="preserve"> at 2</w:t>
      </w:r>
      <w:r w:rsidR="00CD1489">
        <w:t>7</w:t>
      </w:r>
      <w:r w:rsidRPr="00D55B37">
        <w:t xml:space="preserve"> Ill. Reg. </w:t>
      </w:r>
      <w:r w:rsidR="00C526E5">
        <w:t>3496</w:t>
      </w:r>
      <w:r w:rsidRPr="00D55B37">
        <w:t xml:space="preserve">, effective </w:t>
      </w:r>
      <w:r w:rsidR="00C526E5">
        <w:t>February 14, 2003</w:t>
      </w:r>
      <w:r w:rsidRPr="00D55B37">
        <w:t>)</w:t>
      </w:r>
    </w:p>
    <w:sectPr w:rsidR="002E3142" w:rsidRPr="00D55B37" w:rsidSect="00D14A9B">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4A9B"/>
    <w:rsid w:val="00060A8C"/>
    <w:rsid w:val="002C7579"/>
    <w:rsid w:val="002E3142"/>
    <w:rsid w:val="005B519A"/>
    <w:rsid w:val="00863248"/>
    <w:rsid w:val="008B550F"/>
    <w:rsid w:val="008D5F8E"/>
    <w:rsid w:val="00BC595D"/>
    <w:rsid w:val="00C526E5"/>
    <w:rsid w:val="00CD1489"/>
    <w:rsid w:val="00D14A9B"/>
    <w:rsid w:val="00F04660"/>
    <w:rsid w:val="00F600E8"/>
    <w:rsid w:val="00FF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E3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E3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MessingerRR</dc:creator>
  <cp:keywords/>
  <dc:description/>
  <cp:lastModifiedBy>Roberts, John</cp:lastModifiedBy>
  <cp:revision>3</cp:revision>
  <dcterms:created xsi:type="dcterms:W3CDTF">2012-06-21T21:28:00Z</dcterms:created>
  <dcterms:modified xsi:type="dcterms:W3CDTF">2012-06-21T21:28:00Z</dcterms:modified>
</cp:coreProperties>
</file>