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DD" w:rsidRDefault="000210DD" w:rsidP="000210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10DD" w:rsidRDefault="000210DD" w:rsidP="000210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709.102  Definitions</w:t>
      </w:r>
      <w:r>
        <w:t xml:space="preserve"> </w:t>
      </w:r>
    </w:p>
    <w:p w:rsidR="000210DD" w:rsidRDefault="000210DD" w:rsidP="000210DD">
      <w:pPr>
        <w:widowControl w:val="0"/>
        <w:autoSpaceDE w:val="0"/>
        <w:autoSpaceDN w:val="0"/>
        <w:adjustRightInd w:val="0"/>
      </w:pPr>
    </w:p>
    <w:p w:rsidR="000210DD" w:rsidRDefault="000210DD" w:rsidP="000210DD">
      <w:pPr>
        <w:widowControl w:val="0"/>
        <w:autoSpaceDE w:val="0"/>
        <w:autoSpaceDN w:val="0"/>
        <w:adjustRightInd w:val="0"/>
      </w:pPr>
      <w:r>
        <w:t xml:space="preserve">The definitions of 35 Ill. Adm. Code 729.301 apply to this </w:t>
      </w:r>
      <w:r w:rsidR="00B3748B">
        <w:t>P</w:t>
      </w:r>
      <w:r>
        <w:t xml:space="preserve">art, in addition to the following terms: </w:t>
      </w:r>
    </w:p>
    <w:p w:rsidR="00B3748B" w:rsidRDefault="00B3748B" w:rsidP="000210DD">
      <w:pPr>
        <w:widowControl w:val="0"/>
        <w:autoSpaceDE w:val="0"/>
        <w:autoSpaceDN w:val="0"/>
        <w:adjustRightInd w:val="0"/>
      </w:pPr>
    </w:p>
    <w:p w:rsidR="000210DD" w:rsidRDefault="000210DD" w:rsidP="00B3748B">
      <w:pPr>
        <w:widowControl w:val="0"/>
        <w:autoSpaceDE w:val="0"/>
        <w:autoSpaceDN w:val="0"/>
        <w:adjustRightInd w:val="0"/>
        <w:ind w:left="1440"/>
      </w:pPr>
      <w:r>
        <w:t>"Act" means the Environmental Protection Act</w:t>
      </w:r>
      <w:r w:rsidR="00B3748B">
        <w:t xml:space="preserve"> (Ill. Rev. Stat. 1983, ch. 111½</w:t>
      </w:r>
      <w:r>
        <w:t xml:space="preserve">, par. 1001) </w:t>
      </w:r>
    </w:p>
    <w:p w:rsidR="000210DD" w:rsidRDefault="000210DD" w:rsidP="000210DD">
      <w:pPr>
        <w:widowControl w:val="0"/>
        <w:autoSpaceDE w:val="0"/>
        <w:autoSpaceDN w:val="0"/>
        <w:adjustRightInd w:val="0"/>
        <w:ind w:left="1440" w:hanging="720"/>
      </w:pPr>
    </w:p>
    <w:p w:rsidR="000210DD" w:rsidRDefault="000210DD" w:rsidP="00B3748B">
      <w:pPr>
        <w:widowControl w:val="0"/>
        <w:autoSpaceDE w:val="0"/>
        <w:autoSpaceDN w:val="0"/>
        <w:adjustRightInd w:val="0"/>
        <w:ind w:left="1440"/>
      </w:pPr>
      <w:r>
        <w:t xml:space="preserve">"Agency" means the Illinois Environmental Protection Agency </w:t>
      </w:r>
    </w:p>
    <w:p w:rsidR="000210DD" w:rsidRDefault="000210DD" w:rsidP="000210DD">
      <w:pPr>
        <w:widowControl w:val="0"/>
        <w:autoSpaceDE w:val="0"/>
        <w:autoSpaceDN w:val="0"/>
        <w:adjustRightInd w:val="0"/>
        <w:ind w:left="1440" w:hanging="720"/>
      </w:pPr>
    </w:p>
    <w:p w:rsidR="000210DD" w:rsidRDefault="000210DD" w:rsidP="00B3748B">
      <w:pPr>
        <w:widowControl w:val="0"/>
        <w:autoSpaceDE w:val="0"/>
        <w:autoSpaceDN w:val="0"/>
        <w:adjustRightInd w:val="0"/>
        <w:ind w:left="1440"/>
      </w:pPr>
      <w:r>
        <w:t xml:space="preserve">"Board" means the Illinois Pollution Control Board </w:t>
      </w:r>
    </w:p>
    <w:p w:rsidR="000210DD" w:rsidRDefault="000210DD" w:rsidP="000210DD">
      <w:pPr>
        <w:widowControl w:val="0"/>
        <w:autoSpaceDE w:val="0"/>
        <w:autoSpaceDN w:val="0"/>
        <w:adjustRightInd w:val="0"/>
        <w:ind w:left="1440" w:hanging="720"/>
      </w:pPr>
    </w:p>
    <w:p w:rsidR="000210DD" w:rsidRDefault="000210DD" w:rsidP="00B3748B">
      <w:pPr>
        <w:widowControl w:val="0"/>
        <w:autoSpaceDE w:val="0"/>
        <w:autoSpaceDN w:val="0"/>
        <w:adjustRightInd w:val="0"/>
        <w:ind w:left="1440"/>
      </w:pPr>
      <w:r>
        <w:t xml:space="preserve">"Hazardous wastestream" means a "wastestream" which includes a "hazardous waste" </w:t>
      </w:r>
    </w:p>
    <w:p w:rsidR="000210DD" w:rsidRDefault="000210DD" w:rsidP="000210DD">
      <w:pPr>
        <w:widowControl w:val="0"/>
        <w:autoSpaceDE w:val="0"/>
        <w:autoSpaceDN w:val="0"/>
        <w:adjustRightInd w:val="0"/>
        <w:ind w:left="1440" w:hanging="720"/>
      </w:pPr>
    </w:p>
    <w:p w:rsidR="000210DD" w:rsidRDefault="000210DD" w:rsidP="00B3748B">
      <w:pPr>
        <w:widowControl w:val="0"/>
        <w:autoSpaceDE w:val="0"/>
        <w:autoSpaceDN w:val="0"/>
        <w:adjustRightInd w:val="0"/>
        <w:ind w:left="1440"/>
      </w:pPr>
      <w:r>
        <w:t xml:space="preserve">"Wastestream" means a "solid waste" as defined in 35 Ill. Adm. Code 721, which is routinely or periodically produced by a certain generator as a result of a certain activity, production process or treatment process.  The Agency may issue multiple wastestream authorizations for a single wastestream, each identifying a different disposer or disposal method.  The Agency may allow the combination of wastestreams into a single wastestream if such combination does not limit the possibilities for treatment, recycling or disposal of the wastes. </w:t>
      </w:r>
    </w:p>
    <w:p w:rsidR="000210DD" w:rsidRDefault="000210DD" w:rsidP="000210DD">
      <w:pPr>
        <w:widowControl w:val="0"/>
        <w:autoSpaceDE w:val="0"/>
        <w:autoSpaceDN w:val="0"/>
        <w:adjustRightInd w:val="0"/>
        <w:ind w:left="1440" w:hanging="720"/>
      </w:pPr>
    </w:p>
    <w:p w:rsidR="000210DD" w:rsidRDefault="000210DD" w:rsidP="000210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4875, effective March 7, 1986) </w:t>
      </w:r>
    </w:p>
    <w:sectPr w:rsidR="000210DD" w:rsidSect="000210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10DD"/>
    <w:rsid w:val="000210DD"/>
    <w:rsid w:val="005C3366"/>
    <w:rsid w:val="008F2F75"/>
    <w:rsid w:val="00B3748B"/>
    <w:rsid w:val="00D826D1"/>
    <w:rsid w:val="00E4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B3748B"/>
    <w:pPr>
      <w:ind w:left="720" w:hanging="360"/>
    </w:pPr>
  </w:style>
  <w:style w:type="paragraph" w:styleId="BodyText">
    <w:name w:val="Body Text"/>
    <w:basedOn w:val="Normal"/>
    <w:rsid w:val="00B3748B"/>
    <w:pPr>
      <w:spacing w:after="120"/>
    </w:pPr>
  </w:style>
  <w:style w:type="paragraph" w:styleId="BodyTextIndent">
    <w:name w:val="Body Text Indent"/>
    <w:basedOn w:val="Normal"/>
    <w:rsid w:val="00B3748B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B3748B"/>
    <w:pPr>
      <w:ind w:left="720" w:hanging="360"/>
    </w:pPr>
  </w:style>
  <w:style w:type="paragraph" w:styleId="BodyText">
    <w:name w:val="Body Text"/>
    <w:basedOn w:val="Normal"/>
    <w:rsid w:val="00B3748B"/>
    <w:pPr>
      <w:spacing w:after="120"/>
    </w:pPr>
  </w:style>
  <w:style w:type="paragraph" w:styleId="BodyTextIndent">
    <w:name w:val="Body Text Indent"/>
    <w:basedOn w:val="Normal"/>
    <w:rsid w:val="00B3748B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709</vt:lpstr>
    </vt:vector>
  </TitlesOfParts>
  <Company>State of Illinois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709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