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95" w:rsidRDefault="00083495" w:rsidP="00083495">
      <w:pPr>
        <w:widowControl w:val="0"/>
        <w:autoSpaceDE w:val="0"/>
        <w:autoSpaceDN w:val="0"/>
        <w:adjustRightInd w:val="0"/>
      </w:pPr>
      <w:bookmarkStart w:id="0" w:name="_GoBack"/>
      <w:bookmarkEnd w:id="0"/>
    </w:p>
    <w:p w:rsidR="00083495" w:rsidRDefault="00083495" w:rsidP="00083495">
      <w:pPr>
        <w:widowControl w:val="0"/>
        <w:autoSpaceDE w:val="0"/>
        <w:autoSpaceDN w:val="0"/>
        <w:adjustRightInd w:val="0"/>
      </w:pPr>
      <w:r>
        <w:rPr>
          <w:b/>
          <w:bCs/>
        </w:rPr>
        <w:t>Section 709.520  Authorized Methods of Disposal</w:t>
      </w:r>
      <w:r>
        <w:t xml:space="preserve"> </w:t>
      </w:r>
    </w:p>
    <w:p w:rsidR="00083495" w:rsidRDefault="00083495" w:rsidP="00083495">
      <w:pPr>
        <w:widowControl w:val="0"/>
        <w:autoSpaceDE w:val="0"/>
        <w:autoSpaceDN w:val="0"/>
        <w:adjustRightInd w:val="0"/>
      </w:pPr>
    </w:p>
    <w:p w:rsidR="00083495" w:rsidRDefault="00083495" w:rsidP="00083495">
      <w:pPr>
        <w:widowControl w:val="0"/>
        <w:autoSpaceDE w:val="0"/>
        <w:autoSpaceDN w:val="0"/>
        <w:adjustRightInd w:val="0"/>
        <w:ind w:left="1440" w:hanging="720"/>
      </w:pPr>
      <w:r>
        <w:t>a)</w:t>
      </w:r>
      <w:r>
        <w:tab/>
        <w:t xml:space="preserve">The Agency shall include conditions prohibiting methods of treatment or disposal which would result in violation of the Act or Board rules. </w:t>
      </w:r>
    </w:p>
    <w:p w:rsidR="00224CCB" w:rsidRDefault="00224CCB" w:rsidP="00083495">
      <w:pPr>
        <w:widowControl w:val="0"/>
        <w:autoSpaceDE w:val="0"/>
        <w:autoSpaceDN w:val="0"/>
        <w:adjustRightInd w:val="0"/>
        <w:ind w:left="1440" w:hanging="720"/>
      </w:pPr>
    </w:p>
    <w:p w:rsidR="00083495" w:rsidRDefault="00083495" w:rsidP="00083495">
      <w:pPr>
        <w:widowControl w:val="0"/>
        <w:autoSpaceDE w:val="0"/>
        <w:autoSpaceDN w:val="0"/>
        <w:adjustRightInd w:val="0"/>
        <w:ind w:left="1440" w:hanging="720"/>
      </w:pPr>
      <w:r>
        <w:t>b)</w:t>
      </w:r>
      <w:r>
        <w:tab/>
        <w:t xml:space="preserve">The Agency shall include conditions authorizing disposal in accordance with the Act and Board regulations.  Such conditions shall identify landfills authorized to receive the waste.  Such identification shall be either by name of specific landfills, or by classification. </w:t>
      </w:r>
    </w:p>
    <w:p w:rsidR="00224CCB" w:rsidRDefault="00224CCB" w:rsidP="00083495">
      <w:pPr>
        <w:widowControl w:val="0"/>
        <w:autoSpaceDE w:val="0"/>
        <w:autoSpaceDN w:val="0"/>
        <w:adjustRightInd w:val="0"/>
        <w:ind w:left="1440" w:hanging="720"/>
      </w:pPr>
    </w:p>
    <w:p w:rsidR="00083495" w:rsidRDefault="00083495" w:rsidP="00083495">
      <w:pPr>
        <w:widowControl w:val="0"/>
        <w:autoSpaceDE w:val="0"/>
        <w:autoSpaceDN w:val="0"/>
        <w:adjustRightInd w:val="0"/>
        <w:ind w:left="1440" w:hanging="720"/>
      </w:pPr>
      <w:r>
        <w:t>c)</w:t>
      </w:r>
      <w:r>
        <w:tab/>
        <w:t xml:space="preserve">The Agency shall require the addition of absorbent materials to liquid hazardous waste authorized pursuant to Section 709.401(a) in accordance with 35 Ill. Adm. Code 724.414 or 725.414. </w:t>
      </w:r>
    </w:p>
    <w:p w:rsidR="00083495" w:rsidRDefault="00083495" w:rsidP="00083495">
      <w:pPr>
        <w:widowControl w:val="0"/>
        <w:autoSpaceDE w:val="0"/>
        <w:autoSpaceDN w:val="0"/>
        <w:adjustRightInd w:val="0"/>
        <w:ind w:left="1440" w:hanging="720"/>
      </w:pPr>
    </w:p>
    <w:p w:rsidR="00083495" w:rsidRDefault="00083495" w:rsidP="00083495">
      <w:pPr>
        <w:widowControl w:val="0"/>
        <w:autoSpaceDE w:val="0"/>
        <w:autoSpaceDN w:val="0"/>
        <w:adjustRightInd w:val="0"/>
        <w:ind w:left="1440" w:hanging="720"/>
      </w:pPr>
      <w:r>
        <w:t xml:space="preserve">(Source:  Amended at 10 Ill. Reg. 4875, effective March 7, 1986) </w:t>
      </w:r>
    </w:p>
    <w:sectPr w:rsidR="00083495" w:rsidSect="000834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3495"/>
    <w:rsid w:val="00083495"/>
    <w:rsid w:val="00224CCB"/>
    <w:rsid w:val="005C3366"/>
    <w:rsid w:val="00764923"/>
    <w:rsid w:val="00C26F0A"/>
    <w:rsid w:val="00C4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709</vt:lpstr>
    </vt:vector>
  </TitlesOfParts>
  <Company>State of Illinois</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709</dc:title>
  <dc:subject/>
  <dc:creator>Illinois General Assembly</dc:creator>
  <cp:keywords/>
  <dc:description/>
  <cp:lastModifiedBy>Roberts, John</cp:lastModifiedBy>
  <cp:revision>3</cp:revision>
  <dcterms:created xsi:type="dcterms:W3CDTF">2012-06-21T21:34:00Z</dcterms:created>
  <dcterms:modified xsi:type="dcterms:W3CDTF">2012-06-21T21:34:00Z</dcterms:modified>
</cp:coreProperties>
</file>