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3B" w:rsidRDefault="004E433B" w:rsidP="004E433B">
      <w:pPr>
        <w:widowControl w:val="0"/>
        <w:autoSpaceDE w:val="0"/>
        <w:autoSpaceDN w:val="0"/>
        <w:adjustRightInd w:val="0"/>
      </w:pPr>
    </w:p>
    <w:p w:rsidR="004E433B" w:rsidRDefault="004E433B" w:rsidP="004E433B">
      <w:pPr>
        <w:widowControl w:val="0"/>
        <w:autoSpaceDE w:val="0"/>
        <w:autoSpaceDN w:val="0"/>
        <w:adjustRightInd w:val="0"/>
      </w:pPr>
      <w:r>
        <w:rPr>
          <w:b/>
          <w:bCs/>
        </w:rPr>
        <w:t>Section 721.107  Residues of Hazardous Waste in Empty Containers</w:t>
      </w:r>
      <w:r>
        <w:t xml:space="preserve"> </w:t>
      </w:r>
    </w:p>
    <w:p w:rsidR="004E433B" w:rsidRDefault="004E433B" w:rsidP="004E433B">
      <w:pPr>
        <w:widowControl w:val="0"/>
        <w:autoSpaceDE w:val="0"/>
        <w:autoSpaceDN w:val="0"/>
        <w:adjustRightInd w:val="0"/>
      </w:pPr>
    </w:p>
    <w:p w:rsidR="004E433B" w:rsidRDefault="004E433B" w:rsidP="004E433B">
      <w:pPr>
        <w:widowControl w:val="0"/>
        <w:autoSpaceDE w:val="0"/>
        <w:autoSpaceDN w:val="0"/>
        <w:adjustRightInd w:val="0"/>
        <w:ind w:left="1440" w:hanging="720"/>
      </w:pPr>
      <w:r>
        <w:t>a)</w:t>
      </w:r>
      <w:r>
        <w:tab/>
        <w:t>Applicability of rules</w:t>
      </w:r>
      <w:r w:rsidR="0037174A">
        <w:t>.</w:t>
      </w:r>
      <w:r>
        <w:t xml:space="preserv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160" w:hanging="720"/>
      </w:pPr>
      <w:r>
        <w:t>1)</w:t>
      </w:r>
      <w:r>
        <w:tab/>
        <w:t xml:space="preserve">Any hazardous waste remaining in either an empty container or an inner liner removed from an empty container, as defined in subsection (b), is not subject to regulation under 35 Ill. Adm. Code 702, 703, </w:t>
      </w:r>
      <w:r w:rsidR="00603E45">
        <w:t xml:space="preserve">or </w:t>
      </w:r>
      <w:r>
        <w:t>721 through 728</w:t>
      </w:r>
      <w:r w:rsidR="009610D1">
        <w:t>,</w:t>
      </w:r>
      <w:r>
        <w:t xml:space="preserve"> or to the notification requirements of Section 3010 of the Resource Conservation and Recovery Act.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160" w:hanging="720"/>
      </w:pPr>
      <w:r>
        <w:t>2)</w:t>
      </w:r>
      <w:r>
        <w:tab/>
        <w:t xml:space="preserve">Any hazardous waste in either a container that is not empty or an inner liner that is removed from a container that is not empty, as defined in subsection (b), is subject to regulations under 35 Ill. Adm. Code 702, 703, </w:t>
      </w:r>
      <w:r w:rsidR="00603E45">
        <w:t>and</w:t>
      </w:r>
      <w:r>
        <w:t xml:space="preserve"> 721 through 728 and to the notification requirements of Section 3010 of the Resource Conservation and Recovery Act.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1440" w:hanging="720"/>
      </w:pPr>
      <w:r>
        <w:t>b)</w:t>
      </w:r>
      <w:r>
        <w:tab/>
        <w:t>Definition of "empty"</w:t>
      </w:r>
      <w:r w:rsidR="0037174A">
        <w:t>:</w:t>
      </w:r>
      <w:r>
        <w:t xml:space="preserv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160" w:hanging="720"/>
      </w:pPr>
      <w:r>
        <w:t>1)</w:t>
      </w:r>
      <w:r>
        <w:tab/>
        <w:t xml:space="preserve">A container or an </w:t>
      </w:r>
      <w:r w:rsidR="0037174A">
        <w:t xml:space="preserve">inner </w:t>
      </w:r>
      <w:r>
        <w:t>liner removed from a container that has held any hazardous waste, except a waste that is</w:t>
      </w:r>
      <w:r w:rsidR="009610D1">
        <w:t xml:space="preserve"> a</w:t>
      </w:r>
      <w:r>
        <w:t xml:space="preserve"> compressed gas or that is identified as an acute hazardous waste listed in </w:t>
      </w:r>
      <w:r w:rsidR="00363CAB">
        <w:t>Section</w:t>
      </w:r>
      <w:r>
        <w:t xml:space="preserve"> 721.131 or 721.133(e), is empty if</w:t>
      </w:r>
      <w:r w:rsidR="0037174A">
        <w:t xml:space="preserve"> the conditions of subsections (b)(1)(A) and (b)(1)(B) exist, subject to the limitations of subsection (b)(1)(C)</w:t>
      </w:r>
      <w:r>
        <w:t xml:space="preserv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A)</w:t>
      </w:r>
      <w:r>
        <w:tab/>
        <w:t>All wastes have been removed that can be removed using the practices commonly employed to remove materials from that type of container, e.g., pouring, pumping</w:t>
      </w:r>
      <w:r w:rsidR="0037174A">
        <w:t>,</w:t>
      </w:r>
      <w:r>
        <w:t xml:space="preserve"> and aspirating, and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B)</w:t>
      </w:r>
      <w:r>
        <w:tab/>
        <w:t xml:space="preserve">No more than 2.5 centimeters (one inch) of residue remain on the bottom of the container or inner liner, or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C)</w:t>
      </w:r>
      <w:r>
        <w:tab/>
        <w:t xml:space="preserve">Weight </w:t>
      </w:r>
      <w:r w:rsidR="00935AFC">
        <w:t>Limits</w:t>
      </w:r>
      <w:r>
        <w:t xml:space="preserve"> </w:t>
      </w:r>
    </w:p>
    <w:p w:rsidR="00056C75" w:rsidRDefault="00056C75" w:rsidP="002D4550">
      <w:pPr>
        <w:widowControl w:val="0"/>
        <w:autoSpaceDE w:val="0"/>
        <w:autoSpaceDN w:val="0"/>
        <w:adjustRightInd w:val="0"/>
      </w:pPr>
    </w:p>
    <w:p w:rsidR="004E433B" w:rsidRDefault="004E433B" w:rsidP="00981745">
      <w:pPr>
        <w:widowControl w:val="0"/>
        <w:autoSpaceDE w:val="0"/>
        <w:autoSpaceDN w:val="0"/>
        <w:adjustRightInd w:val="0"/>
        <w:ind w:left="3591" w:hanging="720"/>
      </w:pPr>
      <w:r>
        <w:t>i)</w:t>
      </w:r>
      <w:r>
        <w:tab/>
        <w:t xml:space="preserve">No more than </w:t>
      </w:r>
      <w:r w:rsidR="0037174A">
        <w:t xml:space="preserve">three </w:t>
      </w:r>
      <w:r>
        <w:t xml:space="preserve">percent by weight of the total capacity of the container remains in the container or inner liner if the container is less than or equal to </w:t>
      </w:r>
      <w:r w:rsidR="00E05F39">
        <w:t>119</w:t>
      </w:r>
      <w:r>
        <w:t xml:space="preserve"> gallons</w:t>
      </w:r>
      <w:r w:rsidR="00854A3A">
        <w:t xml:space="preserve"> (</w:t>
      </w:r>
      <w:r w:rsidR="00E05F39">
        <w:t>450</w:t>
      </w:r>
      <w:r w:rsidR="00854A3A">
        <w:t xml:space="preserve"> liters)</w:t>
      </w:r>
      <w:r>
        <w:t xml:space="preserve"> in size</w:t>
      </w:r>
      <w:r w:rsidR="00C024DC">
        <w:t xml:space="preserve">; </w:t>
      </w:r>
      <w:r>
        <w:t xml:space="preserve">or </w:t>
      </w:r>
    </w:p>
    <w:p w:rsidR="00056C75" w:rsidRDefault="00056C75" w:rsidP="002D4550">
      <w:pPr>
        <w:widowControl w:val="0"/>
        <w:autoSpaceDE w:val="0"/>
        <w:autoSpaceDN w:val="0"/>
        <w:adjustRightInd w:val="0"/>
      </w:pPr>
    </w:p>
    <w:p w:rsidR="004E433B" w:rsidRDefault="004E433B" w:rsidP="00981745">
      <w:pPr>
        <w:widowControl w:val="0"/>
        <w:autoSpaceDE w:val="0"/>
        <w:autoSpaceDN w:val="0"/>
        <w:adjustRightInd w:val="0"/>
        <w:ind w:left="3591" w:hanging="720"/>
      </w:pPr>
      <w:r>
        <w:t>ii)</w:t>
      </w:r>
      <w:r>
        <w:tab/>
        <w:t xml:space="preserve">No more than 0.3 percent by weight of the total capacity of the container remains in the container or inner liner if the container is greater than </w:t>
      </w:r>
      <w:r w:rsidR="00E05F39">
        <w:t>119</w:t>
      </w:r>
      <w:r>
        <w:t xml:space="preserve"> gallons </w:t>
      </w:r>
      <w:r w:rsidR="00854A3A">
        <w:t>(</w:t>
      </w:r>
      <w:r w:rsidR="00E05F39">
        <w:t>450</w:t>
      </w:r>
      <w:r w:rsidR="00854A3A">
        <w:t xml:space="preserve"> liters) </w:t>
      </w:r>
      <w:r>
        <w:t xml:space="preserve">in size.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160" w:hanging="720"/>
      </w:pPr>
      <w:r>
        <w:t>2)</w:t>
      </w:r>
      <w:r>
        <w:tab/>
        <w:t xml:space="preserve">A container that has held a hazardous waste that is a compressed gas is empty when the pressure in the container approaches </w:t>
      </w:r>
      <w:r w:rsidR="0037174A">
        <w:t xml:space="preserve">ambient </w:t>
      </w:r>
      <w:r>
        <w:t>atmospheric</w:t>
      </w:r>
      <w:r w:rsidR="0037174A">
        <w:t xml:space="preserve"> pressure</w:t>
      </w:r>
      <w:r>
        <w:t xml:space="preserv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160" w:hanging="720"/>
      </w:pPr>
      <w:r>
        <w:t>3)</w:t>
      </w:r>
      <w:r>
        <w:tab/>
        <w:t xml:space="preserve">A container or an inner liner removed from a container that has held an acute hazardous waste listed in </w:t>
      </w:r>
      <w:r w:rsidR="009610D1">
        <w:t>Section</w:t>
      </w:r>
      <w:r>
        <w:t xml:space="preserve"> 721.131 or 721.133(e) is empty if</w:t>
      </w:r>
      <w:r w:rsidR="0037174A">
        <w:t xml:space="preserve"> any of the following occurs</w:t>
      </w:r>
      <w:r>
        <w:t xml:space="preserv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A)</w:t>
      </w:r>
      <w:r>
        <w:tab/>
        <w:t xml:space="preserve">The container or inner liner has been triple rinsed using a solvent capable of removing the commercial chemical product or manufacturing chemical intermediate;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B)</w:t>
      </w:r>
      <w:r>
        <w:tab/>
        <w:t xml:space="preserve">The container or inner liner has been cleaned by another method that has been shown in the scientific literature, or by tests conducted by the generator, to achieve equivalent removal; or </w:t>
      </w:r>
    </w:p>
    <w:p w:rsidR="00056C75" w:rsidRDefault="00056C75" w:rsidP="002D4550">
      <w:pPr>
        <w:widowControl w:val="0"/>
        <w:autoSpaceDE w:val="0"/>
        <w:autoSpaceDN w:val="0"/>
        <w:adjustRightInd w:val="0"/>
      </w:pPr>
    </w:p>
    <w:p w:rsidR="004E433B" w:rsidRDefault="004E433B" w:rsidP="004E433B">
      <w:pPr>
        <w:widowControl w:val="0"/>
        <w:autoSpaceDE w:val="0"/>
        <w:autoSpaceDN w:val="0"/>
        <w:adjustRightInd w:val="0"/>
        <w:ind w:left="2880" w:hanging="720"/>
      </w:pPr>
      <w:r>
        <w:t>C)</w:t>
      </w:r>
      <w:r>
        <w:tab/>
        <w:t xml:space="preserve">In the case of a container, the inner liner that prevented contact of the commercial chemical product or manufacturing chemical intermediate with the container has been removed. </w:t>
      </w:r>
    </w:p>
    <w:p w:rsidR="0037174A" w:rsidRDefault="0037174A" w:rsidP="002D4550">
      <w:pPr>
        <w:widowControl w:val="0"/>
        <w:autoSpaceDE w:val="0"/>
        <w:autoSpaceDN w:val="0"/>
        <w:adjustRightInd w:val="0"/>
      </w:pPr>
    </w:p>
    <w:p w:rsidR="00935AFC" w:rsidRPr="00935AFC" w:rsidRDefault="00935AFC" w:rsidP="00935AFC">
      <w:pPr>
        <w:ind w:left="1440" w:hanging="720"/>
      </w:pPr>
      <w:r w:rsidRPr="00935AFC">
        <w:t>c)</w:t>
      </w:r>
      <w:r>
        <w:tab/>
      </w:r>
      <w:r w:rsidRPr="00935AFC">
        <w:t xml:space="preserve">A </w:t>
      </w:r>
      <w:bookmarkStart w:id="0" w:name="_Hlk27487720"/>
      <w:r w:rsidRPr="00935AFC">
        <w:t>container that held hazardous waste pharmaceuticals is determined empty under 35 Ill. Adm. Code 726.607, in lieu of under this Section</w:t>
      </w:r>
      <w:bookmarkEnd w:id="0"/>
      <w:r w:rsidRPr="00935AFC">
        <w:t>, except as provided by 35 Ill. Adm. Code 726.607(c) and (d).</w:t>
      </w:r>
    </w:p>
    <w:p w:rsidR="00480890" w:rsidRDefault="00480890" w:rsidP="00F35940">
      <w:pPr>
        <w:pStyle w:val="JCARSourceNote"/>
      </w:pPr>
    </w:p>
    <w:p w:rsidR="00F35940" w:rsidRPr="00D55B37" w:rsidRDefault="00F35940">
      <w:pPr>
        <w:pStyle w:val="JCARSourceNote"/>
        <w:ind w:left="720"/>
      </w:pPr>
      <w:r>
        <w:t xml:space="preserve">(Source:  Amended at 44 Ill. Reg. </w:t>
      </w:r>
      <w:r w:rsidR="00497A93">
        <w:t>15142</w:t>
      </w:r>
      <w:r>
        <w:t xml:space="preserve">, effective </w:t>
      </w:r>
      <w:bookmarkStart w:id="1" w:name="_GoBack"/>
      <w:r w:rsidR="00497A93">
        <w:t>September 3, 2020</w:t>
      </w:r>
      <w:bookmarkEnd w:id="1"/>
      <w:r>
        <w:t>)</w:t>
      </w:r>
    </w:p>
    <w:sectPr w:rsidR="00F35940" w:rsidRPr="00D55B37" w:rsidSect="004E4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33B"/>
    <w:rsid w:val="00056655"/>
    <w:rsid w:val="00056C75"/>
    <w:rsid w:val="001322E0"/>
    <w:rsid w:val="001C40AE"/>
    <w:rsid w:val="002B7F10"/>
    <w:rsid w:val="002D4550"/>
    <w:rsid w:val="003204CB"/>
    <w:rsid w:val="00363CAB"/>
    <w:rsid w:val="0037174A"/>
    <w:rsid w:val="00480890"/>
    <w:rsid w:val="00497A93"/>
    <w:rsid w:val="004E433B"/>
    <w:rsid w:val="004E5F3D"/>
    <w:rsid w:val="005C3366"/>
    <w:rsid w:val="00603E45"/>
    <w:rsid w:val="0067275D"/>
    <w:rsid w:val="00772B18"/>
    <w:rsid w:val="00854A3A"/>
    <w:rsid w:val="008A1AC3"/>
    <w:rsid w:val="00935AFC"/>
    <w:rsid w:val="009610D1"/>
    <w:rsid w:val="00981745"/>
    <w:rsid w:val="00A5365C"/>
    <w:rsid w:val="00B469D8"/>
    <w:rsid w:val="00B47852"/>
    <w:rsid w:val="00B843E4"/>
    <w:rsid w:val="00BE7F3E"/>
    <w:rsid w:val="00C024DC"/>
    <w:rsid w:val="00C82CCE"/>
    <w:rsid w:val="00CD3092"/>
    <w:rsid w:val="00D5626C"/>
    <w:rsid w:val="00E0328E"/>
    <w:rsid w:val="00E04915"/>
    <w:rsid w:val="00E05D77"/>
    <w:rsid w:val="00E05F39"/>
    <w:rsid w:val="00E37CE1"/>
    <w:rsid w:val="00F22F40"/>
    <w:rsid w:val="00F35940"/>
    <w:rsid w:val="00F7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ED0DC1-BBA8-40CE-8DD0-6E863282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7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3</cp:revision>
  <dcterms:created xsi:type="dcterms:W3CDTF">2020-09-14T19:48:00Z</dcterms:created>
  <dcterms:modified xsi:type="dcterms:W3CDTF">2020-09-15T15:12:00Z</dcterms:modified>
</cp:coreProperties>
</file>