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37" w:rsidRDefault="006C2137" w:rsidP="006C2137"/>
    <w:p w:rsidR="006C2137" w:rsidRPr="006C2137" w:rsidRDefault="006C2137" w:rsidP="006C2137">
      <w:pPr>
        <w:rPr>
          <w:b/>
        </w:rPr>
      </w:pPr>
      <w:r w:rsidRPr="006C2137">
        <w:rPr>
          <w:b/>
        </w:rPr>
        <w:t>Section 721.958  Standards:  Pumps and Valves in Heavy Liquid Service, Pressure Relief Devices in Light Liquid or Heavy Liquid Service, and Flanges and Other Connectors</w:t>
      </w:r>
    </w:p>
    <w:p w:rsidR="006C2137" w:rsidRDefault="006C2137" w:rsidP="006C2137"/>
    <w:p w:rsidR="006C2137" w:rsidRPr="006C2137" w:rsidRDefault="006C2137" w:rsidP="006C2137">
      <w:pPr>
        <w:ind w:left="1440" w:hanging="720"/>
      </w:pPr>
      <w:r w:rsidRPr="006C2137">
        <w:t>a)</w:t>
      </w:r>
      <w:r w:rsidRPr="006C2137">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rsidR="006C2137" w:rsidRDefault="006C2137" w:rsidP="006C2137">
      <w:pPr>
        <w:ind w:left="720"/>
      </w:pPr>
    </w:p>
    <w:p w:rsidR="006C2137" w:rsidRPr="006C2137" w:rsidRDefault="006C2137" w:rsidP="006C2137">
      <w:pPr>
        <w:ind w:left="720"/>
      </w:pPr>
      <w:r w:rsidRPr="006C2137">
        <w:t>b)</w:t>
      </w:r>
      <w:r w:rsidRPr="006C2137">
        <w:tab/>
        <w:t>If an instrument reading of 10,000 ppm or greater is measured, a leak is detected.</w:t>
      </w:r>
    </w:p>
    <w:p w:rsidR="006C2137" w:rsidRDefault="006C2137" w:rsidP="006C2137">
      <w:pPr>
        <w:ind w:left="720"/>
      </w:pPr>
    </w:p>
    <w:p w:rsidR="006C2137" w:rsidRPr="006C2137" w:rsidRDefault="006C2137" w:rsidP="006C2137">
      <w:pPr>
        <w:ind w:left="720"/>
      </w:pPr>
      <w:r w:rsidRPr="006C2137">
        <w:t>c)</w:t>
      </w:r>
      <w:r w:rsidRPr="006C2137">
        <w:tab/>
        <w:t>Repairs.</w:t>
      </w:r>
    </w:p>
    <w:p w:rsidR="006C2137" w:rsidRDefault="006C2137" w:rsidP="006C2137"/>
    <w:p w:rsidR="006C2137" w:rsidRPr="006C2137" w:rsidRDefault="006C2137" w:rsidP="006C2137">
      <w:pPr>
        <w:ind w:left="2160" w:hanging="720"/>
      </w:pPr>
      <w:r w:rsidRPr="006C2137">
        <w:t>1)</w:t>
      </w:r>
      <w:r w:rsidRPr="006C2137">
        <w:tab/>
        <w:t>When a leak is detected, it must be repaired as soon as practicable, but not later than 15 calendar days after it is detected, except as provided in Section 721.959.</w:t>
      </w:r>
    </w:p>
    <w:p w:rsidR="006C2137" w:rsidRDefault="006C2137" w:rsidP="006C2137">
      <w:pPr>
        <w:ind w:left="1440"/>
      </w:pPr>
    </w:p>
    <w:p w:rsidR="006C2137" w:rsidRPr="006C2137" w:rsidRDefault="006C2137" w:rsidP="006C2137">
      <w:pPr>
        <w:ind w:left="2160" w:hanging="720"/>
      </w:pPr>
      <w:r w:rsidRPr="006C2137">
        <w:t>2)</w:t>
      </w:r>
      <w:r w:rsidRPr="006C2137">
        <w:tab/>
        <w:t>The first attempt at repair must be made no later than five calendar days after each leak is detected.</w:t>
      </w:r>
    </w:p>
    <w:p w:rsidR="006C2137" w:rsidRDefault="006C2137" w:rsidP="006C2137"/>
    <w:p w:rsidR="006C2137" w:rsidRPr="006C2137" w:rsidRDefault="006C2137" w:rsidP="006C2137">
      <w:pPr>
        <w:ind w:left="1440" w:hanging="720"/>
      </w:pPr>
      <w:r w:rsidRPr="006C2137">
        <w:t>d)</w:t>
      </w:r>
      <w:r w:rsidRPr="006C2137">
        <w:tab/>
        <w:t>First attempts at repair include, but are not limited to, the best practices described under Section 721.957(e).</w:t>
      </w:r>
    </w:p>
    <w:p w:rsidR="006C2137" w:rsidRDefault="006C2137" w:rsidP="006C2137">
      <w:pPr>
        <w:ind w:left="720"/>
      </w:pPr>
    </w:p>
    <w:p w:rsidR="006C2137" w:rsidRPr="006C2137" w:rsidRDefault="006C2137" w:rsidP="006C2137">
      <w:pPr>
        <w:ind w:left="1440" w:hanging="720"/>
      </w:pPr>
      <w:r w:rsidRPr="006C2137">
        <w:t>e)</w:t>
      </w:r>
      <w:r w:rsidRPr="006C2137">
        <w:tab/>
        <w:t>Any connector that is inaccessible or which is ceramic or ceramic-lined (e.g., porcelain, glass, or glass-lined) is exempt from the monitoring requirements of subsection (a) and from the recordkeeping requirements of Section 721.964.</w:t>
      </w:r>
    </w:p>
    <w:p w:rsidR="006C2137" w:rsidRDefault="006C2137" w:rsidP="006C2137"/>
    <w:p w:rsidR="000174EB" w:rsidRPr="006C2137" w:rsidRDefault="006C2137" w:rsidP="006C2137">
      <w:pPr>
        <w:ind w:firstLine="720"/>
      </w:pPr>
      <w:r>
        <w:t xml:space="preserve">(Source:  </w:t>
      </w:r>
      <w:r w:rsidR="00FF4468">
        <w:t>Added</w:t>
      </w:r>
      <w:r>
        <w:t xml:space="preserve"> at 40 Ill. Reg. </w:t>
      </w:r>
      <w:r w:rsidR="00554F95">
        <w:t>11367</w:t>
      </w:r>
      <w:r>
        <w:t xml:space="preserve">, effective </w:t>
      </w:r>
      <w:bookmarkStart w:id="0" w:name="_GoBack"/>
      <w:r w:rsidR="00554F95">
        <w:t>August 9, 2016</w:t>
      </w:r>
      <w:bookmarkEnd w:id="0"/>
      <w:r>
        <w:t>)</w:t>
      </w:r>
    </w:p>
    <w:sectPr w:rsidR="000174EB" w:rsidRPr="006C21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FD" w:rsidRDefault="004C57FD">
      <w:r>
        <w:separator/>
      </w:r>
    </w:p>
  </w:endnote>
  <w:endnote w:type="continuationSeparator" w:id="0">
    <w:p w:rsidR="004C57FD" w:rsidRDefault="004C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FD" w:rsidRDefault="004C57FD">
      <w:r>
        <w:separator/>
      </w:r>
    </w:p>
  </w:footnote>
  <w:footnote w:type="continuationSeparator" w:id="0">
    <w:p w:rsidR="004C57FD" w:rsidRDefault="004C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7FD"/>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F9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137"/>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472"/>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46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B95EB-71CC-4EE1-96F9-E0A7D918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3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