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AE" w:rsidRPr="008D2F39" w:rsidRDefault="005D0FAE" w:rsidP="009E77E1">
      <w:pPr>
        <w:widowControl w:val="0"/>
        <w:spacing w:before="0" w:after="0"/>
        <w:rPr>
          <w:rFonts w:eastAsia="Times New Roman" w:cs="Times New Roman"/>
          <w:szCs w:val="24"/>
        </w:rPr>
      </w:pPr>
    </w:p>
    <w:p w:rsidR="009E77E1" w:rsidRPr="00570CE4" w:rsidRDefault="009E77E1" w:rsidP="009E77E1">
      <w:pPr>
        <w:widowControl w:val="0"/>
        <w:spacing w:before="0" w:after="0"/>
        <w:rPr>
          <w:rFonts w:eastAsia="Times New Roman" w:cs="Times New Roman"/>
          <w:b/>
          <w:szCs w:val="24"/>
        </w:rPr>
      </w:pPr>
      <w:r w:rsidRPr="00570CE4">
        <w:rPr>
          <w:rFonts w:eastAsia="Times New Roman" w:cs="Times New Roman"/>
          <w:b/>
          <w:szCs w:val="24"/>
        </w:rPr>
        <w:t xml:space="preserve">Section </w:t>
      </w:r>
      <w:bookmarkStart w:id="0" w:name="_Hlk512349040"/>
      <w:r w:rsidRPr="00570CE4">
        <w:rPr>
          <w:rFonts w:eastAsia="Times New Roman" w:cs="Times New Roman"/>
          <w:b/>
          <w:szCs w:val="24"/>
        </w:rPr>
        <w:t>722.115</w:t>
      </w:r>
      <w:bookmarkEnd w:id="0"/>
      <w:r w:rsidRPr="00570CE4">
        <w:rPr>
          <w:rFonts w:eastAsia="Times New Roman" w:cs="Times New Roman"/>
          <w:b/>
          <w:szCs w:val="24"/>
        </w:rPr>
        <w:t xml:space="preserve">  Satellite Accumulation Area Regulations for a Small Quantity Generator or Large Quantity Generator</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1440" w:hanging="720"/>
        <w:rPr>
          <w:rFonts w:eastAsia="Times New Roman" w:cs="Times New Roman"/>
          <w:szCs w:val="24"/>
        </w:rPr>
      </w:pPr>
      <w:r w:rsidRPr="00570CE4">
        <w:rPr>
          <w:rFonts w:eastAsia="Times New Roman" w:cs="Times New Roman"/>
          <w:szCs w:val="24"/>
        </w:rPr>
        <w:t>a)</w:t>
      </w:r>
      <w:r w:rsidR="005D0FAE">
        <w:rPr>
          <w:rFonts w:eastAsia="Times New Roman" w:cs="Times New Roman"/>
          <w:szCs w:val="24"/>
        </w:rPr>
        <w:tab/>
      </w:r>
      <w:r w:rsidRPr="00570CE4">
        <w:rPr>
          <w:rFonts w:eastAsia="Times New Roman" w:cs="Times New Roman"/>
          <w:szCs w:val="24"/>
        </w:rPr>
        <w:t xml:space="preserve">A generator may accumulate as much as 55 gallons (208 ℓ) of non-acute hazardous waste or either one quart (0.94 ℓ) of liquid acute hazardous waste listed in 35 Ill. Adm. Code 721.131 or 721.133(e) or 1 kg (2.2 lbs) of solid acute hazardous waste listed in 35 Ill. Adm. Code 721.131 or 721.133(e) in containers at or near any point of generation where wastes initially accumulate </w:t>
      </w:r>
      <w:r w:rsidR="006C6B0D">
        <w:rPr>
          <w:rFonts w:eastAsia="Times New Roman" w:cs="Times New Roman"/>
          <w:szCs w:val="24"/>
        </w:rPr>
        <w:t>that</w:t>
      </w:r>
      <w:r w:rsidRPr="00570CE4">
        <w:rPr>
          <w:rFonts w:eastAsia="Times New Roman" w:cs="Times New Roman"/>
          <w:szCs w:val="24"/>
        </w:rPr>
        <w:t xml:space="preserve"> is under the control of the operator of the process generating the waste, without a permit or interim status and without complying with the requirements of 35 Ill. Adm. Code 702, 703, 705, and 724 through 727, provided that the generator complies with all of the conditions for exemption in this Section.  A generator may comply with the conditions for exemption in this Section instead of complying with the conditions for exemption in Section 722.116(b) or 722.117(a), except as required in Section 722.115(a)(7) and (a)(8).  The conditions for exemption for satellite accumulation are the following:</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160" w:hanging="720"/>
        <w:rPr>
          <w:rFonts w:eastAsia="Times New Roman" w:cs="Times New Roman"/>
          <w:szCs w:val="24"/>
        </w:rPr>
      </w:pPr>
      <w:r w:rsidRPr="00570CE4">
        <w:rPr>
          <w:rFonts w:eastAsia="Times New Roman" w:cs="Times New Roman"/>
          <w:szCs w:val="24"/>
        </w:rPr>
        <w:t>1)</w:t>
      </w:r>
      <w:r w:rsidR="005D0FAE">
        <w:rPr>
          <w:rFonts w:eastAsia="Times New Roman" w:cs="Times New Roman"/>
          <w:szCs w:val="24"/>
        </w:rPr>
        <w:tab/>
      </w:r>
      <w:r w:rsidRPr="00570CE4">
        <w:rPr>
          <w:rFonts w:eastAsia="Times New Roman" w:cs="Times New Roman"/>
          <w:szCs w:val="24"/>
        </w:rPr>
        <w:t>If a container holding hazardous waste is not in good condition, or if the container begins to leak, the generator must immediately transfer the hazardous waste from the leaking container to a container that is in good condition and not leaking, or immediately transfer and manage the waste in a central accumulation area operated in compliance with Section 722.116(b) or 722.117(a).</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160" w:hanging="720"/>
        <w:rPr>
          <w:rFonts w:eastAsia="Times New Roman" w:cs="Times New Roman"/>
          <w:szCs w:val="24"/>
        </w:rPr>
      </w:pPr>
      <w:r w:rsidRPr="00570CE4">
        <w:rPr>
          <w:rFonts w:eastAsia="Times New Roman" w:cs="Times New Roman"/>
          <w:szCs w:val="24"/>
        </w:rPr>
        <w:t>2)</w:t>
      </w:r>
      <w:r w:rsidR="005D0FAE">
        <w:rPr>
          <w:rFonts w:eastAsia="Times New Roman" w:cs="Times New Roman"/>
          <w:szCs w:val="24"/>
        </w:rPr>
        <w:tab/>
      </w:r>
      <w:r w:rsidRPr="00570CE4">
        <w:rPr>
          <w:rFonts w:eastAsia="Times New Roman" w:cs="Times New Roman"/>
          <w:szCs w:val="24"/>
        </w:rPr>
        <w:t xml:space="preserve">The generator must use a container made of or lined with materials that will not react with and </w:t>
      </w:r>
      <w:r w:rsidR="00E219EB">
        <w:rPr>
          <w:rFonts w:eastAsia="Times New Roman" w:cs="Times New Roman"/>
          <w:szCs w:val="24"/>
        </w:rPr>
        <w:t>that</w:t>
      </w:r>
      <w:r w:rsidRPr="00570CE4">
        <w:rPr>
          <w:rFonts w:eastAsia="Times New Roman" w:cs="Times New Roman"/>
          <w:szCs w:val="24"/>
        </w:rPr>
        <w:t xml:space="preserve"> are otherwise compatible with the hazardous waste to be accumulated, so that the ability of the container to contain the waste is not impaired.</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160" w:hanging="720"/>
        <w:rPr>
          <w:rFonts w:eastAsia="Times New Roman" w:cs="Times New Roman"/>
          <w:szCs w:val="24"/>
        </w:rPr>
      </w:pPr>
      <w:r w:rsidRPr="00570CE4">
        <w:rPr>
          <w:rFonts w:eastAsia="Times New Roman" w:cs="Times New Roman"/>
          <w:szCs w:val="24"/>
        </w:rPr>
        <w:t>3)</w:t>
      </w:r>
      <w:r w:rsidR="005D0FAE">
        <w:rPr>
          <w:rFonts w:eastAsia="Times New Roman" w:cs="Times New Roman"/>
          <w:szCs w:val="24"/>
        </w:rPr>
        <w:tab/>
      </w:r>
      <w:r w:rsidRPr="00570CE4">
        <w:rPr>
          <w:rFonts w:eastAsia="Times New Roman" w:cs="Times New Roman"/>
          <w:szCs w:val="24"/>
        </w:rPr>
        <w:t>Special Standards for Incompatible Wastes</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880" w:hanging="720"/>
        <w:rPr>
          <w:rFonts w:eastAsia="Times New Roman" w:cs="Times New Roman"/>
          <w:szCs w:val="24"/>
        </w:rPr>
      </w:pPr>
      <w:r w:rsidRPr="00570CE4">
        <w:rPr>
          <w:rFonts w:eastAsia="Times New Roman" w:cs="Times New Roman"/>
          <w:szCs w:val="24"/>
        </w:rPr>
        <w:t>A)</w:t>
      </w:r>
      <w:r w:rsidR="005D0FAE">
        <w:rPr>
          <w:rFonts w:eastAsia="Times New Roman" w:cs="Times New Roman"/>
          <w:szCs w:val="24"/>
        </w:rPr>
        <w:tab/>
      </w:r>
      <w:r w:rsidRPr="00570CE4">
        <w:rPr>
          <w:rFonts w:eastAsia="Times New Roman" w:cs="Times New Roman"/>
          <w:szCs w:val="24"/>
        </w:rPr>
        <w:t>The generator must not place incompatible wastes or incompatible wastes and materials (see appendix V of 40 C.F.R. 265, incorporated by reference in 35 Ill. Adm. Code 720.111, for examples) in the same container, unless the generator complies with Section 725.117(b).</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880" w:hanging="720"/>
        <w:rPr>
          <w:rFonts w:eastAsia="Times New Roman" w:cs="Times New Roman"/>
          <w:szCs w:val="24"/>
        </w:rPr>
      </w:pPr>
      <w:r w:rsidRPr="00570CE4">
        <w:rPr>
          <w:rFonts w:eastAsia="Times New Roman" w:cs="Times New Roman"/>
          <w:szCs w:val="24"/>
        </w:rPr>
        <w:t>B)</w:t>
      </w:r>
      <w:r w:rsidR="005D0FAE">
        <w:rPr>
          <w:rFonts w:eastAsia="Times New Roman" w:cs="Times New Roman"/>
          <w:szCs w:val="24"/>
        </w:rPr>
        <w:tab/>
      </w:r>
      <w:r w:rsidRPr="00570CE4">
        <w:rPr>
          <w:rFonts w:eastAsia="Times New Roman" w:cs="Times New Roman"/>
          <w:szCs w:val="24"/>
        </w:rPr>
        <w:t>The generator must not place hazardous waste in an unwashed container that previously held an incompatible waste or material (see appendix V of 40 C.F.R. 265, incorporated by reference in 35 Ill. Adm. Code 720.111, for examples), unless the generator complies with Section 725.117(b).</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880" w:hanging="720"/>
        <w:rPr>
          <w:rFonts w:eastAsia="Times New Roman" w:cs="Times New Roman"/>
          <w:szCs w:val="24"/>
        </w:rPr>
      </w:pPr>
      <w:r w:rsidRPr="00570CE4">
        <w:rPr>
          <w:rFonts w:eastAsia="Times New Roman" w:cs="Times New Roman"/>
          <w:szCs w:val="24"/>
        </w:rPr>
        <w:t>C)</w:t>
      </w:r>
      <w:r w:rsidR="005D0FAE">
        <w:rPr>
          <w:rFonts w:eastAsia="Times New Roman" w:cs="Times New Roman"/>
          <w:szCs w:val="24"/>
        </w:rPr>
        <w:tab/>
      </w:r>
      <w:r w:rsidRPr="00570CE4">
        <w:rPr>
          <w:rFonts w:eastAsia="Times New Roman" w:cs="Times New Roman"/>
          <w:szCs w:val="24"/>
        </w:rPr>
        <w:t xml:space="preserve">The generator must separate a container holding hazardous waste or otherwise protect it by any practical means from any other </w:t>
      </w:r>
      <w:r w:rsidRPr="00570CE4">
        <w:rPr>
          <w:rFonts w:eastAsia="Times New Roman" w:cs="Times New Roman"/>
          <w:szCs w:val="24"/>
        </w:rPr>
        <w:lastRenderedPageBreak/>
        <w:t>incompatible waste or other materials accumulated nearby in other containers.</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160" w:hanging="720"/>
        <w:rPr>
          <w:rFonts w:eastAsia="Times New Roman" w:cs="Times New Roman"/>
          <w:szCs w:val="24"/>
        </w:rPr>
      </w:pPr>
      <w:r w:rsidRPr="00570CE4">
        <w:rPr>
          <w:rFonts w:eastAsia="Times New Roman" w:cs="Times New Roman"/>
          <w:szCs w:val="24"/>
        </w:rPr>
        <w:t>4)</w:t>
      </w:r>
      <w:r w:rsidR="005D0FAE">
        <w:rPr>
          <w:rFonts w:eastAsia="Times New Roman" w:cs="Times New Roman"/>
          <w:szCs w:val="24"/>
        </w:rPr>
        <w:tab/>
      </w:r>
      <w:r w:rsidRPr="00570CE4">
        <w:rPr>
          <w:rFonts w:eastAsia="Times New Roman" w:cs="Times New Roman"/>
          <w:szCs w:val="24"/>
        </w:rPr>
        <w:t>A container holding hazardous waste must be closed at all times during accumulation, except at the following times:</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880" w:hanging="720"/>
        <w:rPr>
          <w:rFonts w:eastAsia="Times New Roman" w:cs="Times New Roman"/>
          <w:szCs w:val="24"/>
        </w:rPr>
      </w:pPr>
      <w:r w:rsidRPr="00570CE4">
        <w:rPr>
          <w:rFonts w:eastAsia="Times New Roman" w:cs="Times New Roman"/>
          <w:szCs w:val="24"/>
        </w:rPr>
        <w:t>A)</w:t>
      </w:r>
      <w:r w:rsidR="005D0FAE">
        <w:rPr>
          <w:rFonts w:eastAsia="Times New Roman" w:cs="Times New Roman"/>
          <w:szCs w:val="24"/>
        </w:rPr>
        <w:tab/>
      </w:r>
      <w:r w:rsidRPr="00570CE4">
        <w:rPr>
          <w:rFonts w:eastAsia="Times New Roman" w:cs="Times New Roman"/>
          <w:szCs w:val="24"/>
        </w:rPr>
        <w:t>When the generator is adding, removing, or consolidating waste; or</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880" w:hanging="720"/>
        <w:rPr>
          <w:rFonts w:eastAsia="Times New Roman" w:cs="Times New Roman"/>
          <w:szCs w:val="24"/>
        </w:rPr>
      </w:pPr>
      <w:r w:rsidRPr="00570CE4">
        <w:rPr>
          <w:rFonts w:eastAsia="Times New Roman" w:cs="Times New Roman"/>
          <w:szCs w:val="24"/>
        </w:rPr>
        <w:t>B)</w:t>
      </w:r>
      <w:r w:rsidR="005D0FAE">
        <w:rPr>
          <w:rFonts w:eastAsia="Times New Roman" w:cs="Times New Roman"/>
          <w:szCs w:val="24"/>
        </w:rPr>
        <w:tab/>
      </w:r>
      <w:r w:rsidRPr="00570CE4">
        <w:rPr>
          <w:rFonts w:eastAsia="Times New Roman" w:cs="Times New Roman"/>
          <w:szCs w:val="24"/>
        </w:rPr>
        <w:t>When the generator is engaged in necessary temporary venting of a container for either of the following reasons:</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3600" w:hanging="720"/>
        <w:rPr>
          <w:rFonts w:eastAsia="Times New Roman" w:cs="Times New Roman"/>
          <w:szCs w:val="24"/>
        </w:rPr>
      </w:pPr>
      <w:r w:rsidRPr="00570CE4">
        <w:rPr>
          <w:rFonts w:eastAsia="Times New Roman" w:cs="Times New Roman"/>
          <w:szCs w:val="24"/>
        </w:rPr>
        <w:t>i)</w:t>
      </w:r>
      <w:r w:rsidR="005D0FAE">
        <w:rPr>
          <w:rFonts w:eastAsia="Times New Roman" w:cs="Times New Roman"/>
          <w:szCs w:val="24"/>
        </w:rPr>
        <w:tab/>
      </w:r>
      <w:r w:rsidRPr="00570CE4">
        <w:rPr>
          <w:rFonts w:eastAsia="Times New Roman" w:cs="Times New Roman"/>
          <w:szCs w:val="24"/>
        </w:rPr>
        <w:t>For the proper operation of equipment; or</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3600" w:hanging="720"/>
        <w:rPr>
          <w:rFonts w:eastAsia="Times New Roman" w:cs="Times New Roman"/>
          <w:szCs w:val="24"/>
        </w:rPr>
      </w:pPr>
      <w:r w:rsidRPr="00570CE4">
        <w:rPr>
          <w:rFonts w:eastAsia="Times New Roman" w:cs="Times New Roman"/>
          <w:szCs w:val="24"/>
        </w:rPr>
        <w:t>ii)</w:t>
      </w:r>
      <w:r w:rsidR="005D0FAE">
        <w:rPr>
          <w:rFonts w:eastAsia="Times New Roman" w:cs="Times New Roman"/>
          <w:szCs w:val="24"/>
        </w:rPr>
        <w:tab/>
      </w:r>
      <w:r w:rsidRPr="00570CE4">
        <w:rPr>
          <w:rFonts w:eastAsia="Times New Roman" w:cs="Times New Roman"/>
          <w:szCs w:val="24"/>
        </w:rPr>
        <w:t>To prevent dangerous situations, such as build-up of extreme pressure.</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160" w:hanging="720"/>
        <w:rPr>
          <w:rFonts w:eastAsia="Times New Roman" w:cs="Times New Roman"/>
          <w:szCs w:val="24"/>
        </w:rPr>
      </w:pPr>
      <w:r w:rsidRPr="00570CE4">
        <w:rPr>
          <w:rFonts w:eastAsia="Times New Roman" w:cs="Times New Roman"/>
          <w:szCs w:val="24"/>
        </w:rPr>
        <w:t>5)</w:t>
      </w:r>
      <w:r w:rsidR="005D0FAE">
        <w:rPr>
          <w:rFonts w:eastAsia="Times New Roman" w:cs="Times New Roman"/>
          <w:szCs w:val="24"/>
        </w:rPr>
        <w:tab/>
      </w:r>
      <w:r w:rsidRPr="00570CE4">
        <w:rPr>
          <w:rFonts w:eastAsia="Times New Roman" w:cs="Times New Roman"/>
          <w:szCs w:val="24"/>
        </w:rPr>
        <w:t>A generator must mark or label its container with the following:</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880" w:hanging="720"/>
        <w:rPr>
          <w:rFonts w:eastAsia="Times New Roman" w:cs="Times New Roman"/>
          <w:szCs w:val="24"/>
        </w:rPr>
      </w:pPr>
      <w:r w:rsidRPr="00570CE4">
        <w:rPr>
          <w:rFonts w:eastAsia="Times New Roman" w:cs="Times New Roman"/>
          <w:szCs w:val="24"/>
        </w:rPr>
        <w:t>A)</w:t>
      </w:r>
      <w:r w:rsidR="005D0FAE">
        <w:rPr>
          <w:rFonts w:eastAsia="Times New Roman" w:cs="Times New Roman"/>
          <w:szCs w:val="24"/>
        </w:rPr>
        <w:tab/>
      </w:r>
      <w:r w:rsidR="00BA2781">
        <w:rPr>
          <w:rFonts w:eastAsia="Times New Roman" w:cs="Times New Roman"/>
          <w:szCs w:val="24"/>
        </w:rPr>
        <w:t>The words "Hazardous Waste"</w:t>
      </w:r>
      <w:r w:rsidRPr="00570CE4">
        <w:rPr>
          <w:rFonts w:eastAsia="Times New Roman" w:cs="Times New Roman"/>
          <w:szCs w:val="24"/>
        </w:rPr>
        <w:t>; and</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880" w:hanging="720"/>
        <w:rPr>
          <w:rFonts w:eastAsia="Times New Roman" w:cs="Times New Roman"/>
          <w:szCs w:val="24"/>
        </w:rPr>
      </w:pPr>
      <w:r w:rsidRPr="00570CE4">
        <w:rPr>
          <w:rFonts w:eastAsia="Times New Roman" w:cs="Times New Roman"/>
          <w:szCs w:val="24"/>
        </w:rPr>
        <w:t>B)</w:t>
      </w:r>
      <w:r w:rsidR="005D0FAE">
        <w:rPr>
          <w:rFonts w:eastAsia="Times New Roman" w:cs="Times New Roman"/>
          <w:szCs w:val="24"/>
        </w:rPr>
        <w:tab/>
      </w:r>
      <w:r w:rsidRPr="00570CE4">
        <w:rPr>
          <w:rFonts w:eastAsia="Times New Roman" w:cs="Times New Roman"/>
          <w:szCs w:val="24"/>
        </w:rPr>
        <w:t>An indication of the hazards of the contents.  Examples include, but are not limited to, the applicable hazardous waste characteristics (</w:t>
      </w:r>
      <w:r w:rsidRPr="00570CE4">
        <w:rPr>
          <w:rFonts w:eastAsia="Times New Roman" w:cs="Times New Roman"/>
          <w:iCs/>
          <w:szCs w:val="24"/>
        </w:rPr>
        <w:t xml:space="preserve">i.e., </w:t>
      </w:r>
      <w:r w:rsidRPr="00570CE4">
        <w:rPr>
          <w:rFonts w:eastAsia="Times New Roman" w:cs="Times New Roman"/>
          <w:szCs w:val="24"/>
        </w:rPr>
        <w:t>ignitable, corrosive, reactive, or toxic) listed in Subpart C or D of 35 Ill. Adm. Code 721;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p>
    <w:p w:rsidR="005D0FAE" w:rsidRDefault="005D0FAE" w:rsidP="00C1466B">
      <w:pPr>
        <w:widowControl w:val="0"/>
        <w:spacing w:before="0" w:after="0"/>
        <w:rPr>
          <w:rFonts w:eastAsia="Times New Roman" w:cs="Times New Roman"/>
          <w:szCs w:val="24"/>
        </w:rPr>
      </w:pPr>
    </w:p>
    <w:p w:rsidR="009E77E1" w:rsidRDefault="009E77E1" w:rsidP="009E77E1">
      <w:pPr>
        <w:widowControl w:val="0"/>
        <w:spacing w:before="0" w:after="0"/>
        <w:ind w:left="2160" w:hanging="720"/>
        <w:rPr>
          <w:rFonts w:eastAsia="Times New Roman" w:cs="Times New Roman"/>
          <w:szCs w:val="24"/>
        </w:rPr>
      </w:pPr>
      <w:r w:rsidRPr="00570CE4">
        <w:rPr>
          <w:rFonts w:eastAsia="Times New Roman" w:cs="Times New Roman"/>
          <w:szCs w:val="24"/>
        </w:rPr>
        <w:t>6)</w:t>
      </w:r>
      <w:r w:rsidR="005D0FAE">
        <w:rPr>
          <w:rFonts w:eastAsia="Times New Roman" w:cs="Times New Roman"/>
          <w:szCs w:val="24"/>
        </w:rPr>
        <w:tab/>
      </w:r>
      <w:r w:rsidRPr="00570CE4">
        <w:rPr>
          <w:rFonts w:eastAsia="Times New Roman" w:cs="Times New Roman"/>
          <w:szCs w:val="24"/>
        </w:rPr>
        <w:t>A generator who accumulates either acute hazardous waste listed in 35 Ill. Adm. Code 721.131 or 721.133(e) or non-acute hazardous waste in excess of the amounts listed in subsection (a) at or near any point of generation must do the following:</w:t>
      </w:r>
    </w:p>
    <w:p w:rsidR="00EB192D" w:rsidRDefault="00EB192D" w:rsidP="00F2402F">
      <w:pPr>
        <w:widowControl w:val="0"/>
        <w:spacing w:before="0" w:after="0"/>
        <w:rPr>
          <w:rFonts w:eastAsia="Times New Roman" w:cs="Times New Roman"/>
          <w:szCs w:val="24"/>
        </w:rPr>
      </w:pPr>
    </w:p>
    <w:p w:rsidR="00EB192D" w:rsidRPr="00570CE4" w:rsidRDefault="00EB192D" w:rsidP="00EB192D">
      <w:pPr>
        <w:widowControl w:val="0"/>
        <w:spacing w:before="0" w:after="0"/>
        <w:ind w:left="2880" w:hanging="720"/>
        <w:rPr>
          <w:rFonts w:eastAsia="Times New Roman" w:cs="Times New Roman"/>
          <w:szCs w:val="24"/>
        </w:rPr>
      </w:pPr>
      <w:r>
        <w:rPr>
          <w:rFonts w:eastAsia="Times New Roman" w:cs="Times New Roman"/>
          <w:szCs w:val="24"/>
        </w:rPr>
        <w:t>A)</w:t>
      </w:r>
      <w:r>
        <w:rPr>
          <w:rFonts w:eastAsia="Times New Roman" w:cs="Times New Roman"/>
          <w:szCs w:val="24"/>
        </w:rPr>
        <w:tab/>
        <w:t>Either:</w:t>
      </w:r>
    </w:p>
    <w:p w:rsidR="005D0FAE" w:rsidRDefault="005D0FAE" w:rsidP="00C1466B">
      <w:pPr>
        <w:widowControl w:val="0"/>
        <w:spacing w:before="0" w:after="0"/>
        <w:rPr>
          <w:rFonts w:eastAsia="Times New Roman" w:cs="Times New Roman"/>
          <w:szCs w:val="24"/>
        </w:rPr>
      </w:pPr>
    </w:p>
    <w:p w:rsidR="009E77E1" w:rsidRPr="00570CE4" w:rsidRDefault="00EB192D" w:rsidP="00EB192D">
      <w:pPr>
        <w:widowControl w:val="0"/>
        <w:spacing w:before="0" w:after="0"/>
        <w:ind w:left="3600" w:hanging="720"/>
        <w:rPr>
          <w:rFonts w:eastAsia="Times New Roman" w:cs="Times New Roman"/>
          <w:szCs w:val="24"/>
        </w:rPr>
      </w:pPr>
      <w:r>
        <w:rPr>
          <w:rFonts w:eastAsia="Times New Roman" w:cs="Times New Roman"/>
          <w:szCs w:val="24"/>
        </w:rPr>
        <w:t>i</w:t>
      </w:r>
      <w:r w:rsidR="009E77E1" w:rsidRPr="00570CE4">
        <w:rPr>
          <w:rFonts w:eastAsia="Times New Roman" w:cs="Times New Roman"/>
          <w:szCs w:val="24"/>
        </w:rPr>
        <w:t>)</w:t>
      </w:r>
      <w:r w:rsidR="005D0FAE">
        <w:rPr>
          <w:rFonts w:eastAsia="Times New Roman" w:cs="Times New Roman"/>
          <w:szCs w:val="24"/>
        </w:rPr>
        <w:tab/>
      </w:r>
      <w:r w:rsidR="009E77E1" w:rsidRPr="00570CE4">
        <w:rPr>
          <w:rFonts w:eastAsia="Times New Roman" w:cs="Times New Roman"/>
          <w:szCs w:val="24"/>
        </w:rPr>
        <w:t>Comply within three consecutive calendar days with the applicable central accumulation area regulations in Section 722.116(b) or 722.117(a)</w:t>
      </w:r>
      <w:r w:rsidR="00451E52">
        <w:rPr>
          <w:rFonts w:eastAsia="Times New Roman" w:cs="Times New Roman"/>
          <w:szCs w:val="24"/>
        </w:rPr>
        <w:t>;</w:t>
      </w:r>
      <w:r w:rsidR="009E77E1" w:rsidRPr="00570CE4">
        <w:rPr>
          <w:rFonts w:eastAsia="Times New Roman" w:cs="Times New Roman"/>
          <w:szCs w:val="24"/>
        </w:rPr>
        <w:t xml:space="preserve"> or</w:t>
      </w:r>
    </w:p>
    <w:p w:rsidR="005D0FAE" w:rsidRDefault="005D0FAE" w:rsidP="00F2402F">
      <w:pPr>
        <w:widowControl w:val="0"/>
        <w:spacing w:before="0" w:after="0"/>
        <w:rPr>
          <w:rFonts w:eastAsia="Times New Roman" w:cs="Times New Roman"/>
          <w:szCs w:val="24"/>
        </w:rPr>
      </w:pPr>
    </w:p>
    <w:p w:rsidR="009E77E1" w:rsidRPr="00570CE4" w:rsidRDefault="00EB192D" w:rsidP="00EB192D">
      <w:pPr>
        <w:widowControl w:val="0"/>
        <w:spacing w:before="0" w:after="0"/>
        <w:ind w:left="3600" w:hanging="720"/>
        <w:rPr>
          <w:rFonts w:eastAsia="Times New Roman" w:cs="Times New Roman"/>
          <w:szCs w:val="24"/>
        </w:rPr>
      </w:pPr>
      <w:r>
        <w:rPr>
          <w:rFonts w:eastAsia="Times New Roman" w:cs="Times New Roman"/>
          <w:szCs w:val="24"/>
        </w:rPr>
        <w:t>ii</w:t>
      </w:r>
      <w:r w:rsidR="009E77E1" w:rsidRPr="00570CE4">
        <w:rPr>
          <w:rFonts w:eastAsia="Times New Roman" w:cs="Times New Roman"/>
          <w:szCs w:val="24"/>
        </w:rPr>
        <w:t>)</w:t>
      </w:r>
      <w:r w:rsidR="005D0FAE">
        <w:rPr>
          <w:rFonts w:eastAsia="Times New Roman" w:cs="Times New Roman"/>
          <w:szCs w:val="24"/>
        </w:rPr>
        <w:tab/>
      </w:r>
      <w:r w:rsidR="009E77E1" w:rsidRPr="00570CE4">
        <w:rPr>
          <w:rFonts w:eastAsia="Times New Roman" w:cs="Times New Roman"/>
          <w:szCs w:val="24"/>
        </w:rPr>
        <w:t>Remove the excess from the satellite accumulation area within three consecutive calendar days to any of</w:t>
      </w:r>
      <w:r w:rsidR="009E77E1" w:rsidRPr="00EB192D">
        <w:t xml:space="preserve"> </w:t>
      </w:r>
      <w:r w:rsidRPr="00EB192D">
        <w:t xml:space="preserve">a central accumulation area operated in accordance with the </w:t>
      </w:r>
      <w:r w:rsidRPr="00EB192D">
        <w:lastRenderedPageBreak/>
        <w:t>applicable regulations in Section 722.116(b) or 722.117(a)</w:t>
      </w:r>
      <w:r w:rsidR="00451E52">
        <w:t>,</w:t>
      </w:r>
      <w:r w:rsidRPr="00EB192D">
        <w:t xml:space="preserve"> an on-site interim status or permitted treatment, storage, or disposal facility</w:t>
      </w:r>
      <w:r w:rsidR="006C6B0D">
        <w:t>;</w:t>
      </w:r>
      <w:r w:rsidRPr="00EB192D">
        <w:t xml:space="preserve"> or an off-site designated facility.</w:t>
      </w:r>
    </w:p>
    <w:p w:rsidR="005D0FAE" w:rsidRDefault="005D0FAE" w:rsidP="00F2402F">
      <w:pPr>
        <w:widowControl w:val="0"/>
        <w:spacing w:before="0" w:after="0"/>
        <w:rPr>
          <w:rFonts w:eastAsia="Times New Roman" w:cs="Times New Roman"/>
          <w:szCs w:val="24"/>
        </w:rPr>
      </w:pPr>
      <w:bookmarkStart w:id="1" w:name="_GoBack"/>
      <w:bookmarkEnd w:id="1"/>
    </w:p>
    <w:p w:rsidR="009E77E1" w:rsidRPr="00570CE4" w:rsidRDefault="00EB192D" w:rsidP="009E77E1">
      <w:pPr>
        <w:widowControl w:val="0"/>
        <w:spacing w:before="0" w:after="0"/>
        <w:ind w:left="2880" w:hanging="720"/>
        <w:rPr>
          <w:rFonts w:eastAsia="Times New Roman" w:cs="Times New Roman"/>
          <w:szCs w:val="24"/>
        </w:rPr>
      </w:pPr>
      <w:r>
        <w:rPr>
          <w:rFonts w:eastAsia="Times New Roman" w:cs="Times New Roman"/>
          <w:szCs w:val="24"/>
        </w:rPr>
        <w:t>B</w:t>
      </w:r>
      <w:r w:rsidR="009E77E1" w:rsidRPr="00570CE4">
        <w:rPr>
          <w:rFonts w:eastAsia="Times New Roman" w:cs="Times New Roman"/>
          <w:szCs w:val="24"/>
        </w:rPr>
        <w:t>)</w:t>
      </w:r>
      <w:r w:rsidR="005D0FAE">
        <w:rPr>
          <w:rFonts w:eastAsia="Times New Roman" w:cs="Times New Roman"/>
          <w:szCs w:val="24"/>
        </w:rPr>
        <w:tab/>
      </w:r>
      <w:r w:rsidR="009E77E1" w:rsidRPr="00570CE4">
        <w:rPr>
          <w:rFonts w:eastAsia="Times New Roman" w:cs="Times New Roman"/>
          <w:szCs w:val="24"/>
        </w:rPr>
        <w:t xml:space="preserve">During the three-consecutive-calendar-day period </w:t>
      </w:r>
      <w:r>
        <w:rPr>
          <w:rFonts w:eastAsia="Times New Roman" w:cs="Times New Roman"/>
          <w:szCs w:val="24"/>
        </w:rPr>
        <w:t xml:space="preserve">provided by subsection (a)(6)(A)(ii), </w:t>
      </w:r>
      <w:r w:rsidR="009E77E1" w:rsidRPr="00570CE4">
        <w:rPr>
          <w:rFonts w:eastAsia="Times New Roman" w:cs="Times New Roman"/>
          <w:szCs w:val="24"/>
        </w:rPr>
        <w:t>the generator must continue to comply with subsections (a)(1) through (a)(5).  The generator must mark or label the containers holding the excess accumulation of hazardous waste with the date the excess amount began accumulating.</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160" w:hanging="720"/>
        <w:rPr>
          <w:rFonts w:eastAsia="Times New Roman" w:cs="Times New Roman"/>
          <w:szCs w:val="24"/>
        </w:rPr>
      </w:pPr>
      <w:r w:rsidRPr="00570CE4">
        <w:rPr>
          <w:rFonts w:eastAsia="Times New Roman" w:cs="Times New Roman"/>
          <w:szCs w:val="24"/>
        </w:rPr>
        <w:t>7)</w:t>
      </w:r>
      <w:r w:rsidR="005D0FAE">
        <w:rPr>
          <w:rFonts w:eastAsia="Times New Roman" w:cs="Times New Roman"/>
          <w:szCs w:val="24"/>
        </w:rPr>
        <w:tab/>
      </w:r>
      <w:r w:rsidRPr="00570CE4">
        <w:rPr>
          <w:rFonts w:eastAsia="Times New Roman" w:cs="Times New Roman"/>
          <w:szCs w:val="24"/>
        </w:rPr>
        <w:t>All satellite accumulation areas operated by an SQG must meet the preparedness and prevention regulations of Section 722.116(b)(8) and emergency procedures at Section 722.116(b)(9).</w:t>
      </w:r>
    </w:p>
    <w:p w:rsidR="005D0FAE" w:rsidRDefault="005D0FAE" w:rsidP="00C1466B">
      <w:pPr>
        <w:widowControl w:val="0"/>
        <w:spacing w:before="0" w:after="0"/>
        <w:rPr>
          <w:rFonts w:eastAsia="Times New Roman" w:cs="Times New Roman"/>
          <w:szCs w:val="24"/>
        </w:rPr>
      </w:pPr>
    </w:p>
    <w:p w:rsidR="009E77E1" w:rsidRPr="00570CE4" w:rsidRDefault="009E77E1" w:rsidP="009E77E1">
      <w:pPr>
        <w:widowControl w:val="0"/>
        <w:spacing w:before="0" w:after="0"/>
        <w:ind w:left="2160" w:hanging="720"/>
        <w:rPr>
          <w:rFonts w:eastAsia="Times New Roman" w:cs="Times New Roman"/>
          <w:szCs w:val="24"/>
        </w:rPr>
      </w:pPr>
      <w:r w:rsidRPr="00570CE4">
        <w:rPr>
          <w:rFonts w:eastAsia="Times New Roman" w:cs="Times New Roman"/>
          <w:szCs w:val="24"/>
        </w:rPr>
        <w:t>8)</w:t>
      </w:r>
      <w:r w:rsidR="005D0FAE">
        <w:rPr>
          <w:rFonts w:eastAsia="Times New Roman" w:cs="Times New Roman"/>
          <w:szCs w:val="24"/>
        </w:rPr>
        <w:tab/>
      </w:r>
      <w:r w:rsidRPr="00570CE4">
        <w:rPr>
          <w:rFonts w:eastAsia="Times New Roman" w:cs="Times New Roman"/>
          <w:szCs w:val="24"/>
        </w:rPr>
        <w:t>All satellite accumulation areas operated by an LQG must meet the Preparedness, Prevention and Emergency Procedures in Subpart M.</w:t>
      </w:r>
    </w:p>
    <w:p w:rsidR="005D0FAE" w:rsidRDefault="005D0FAE" w:rsidP="00C1466B">
      <w:pPr>
        <w:spacing w:before="0" w:after="0"/>
        <w:rPr>
          <w:rFonts w:eastAsia="Times New Roman" w:cs="Times New Roman"/>
          <w:szCs w:val="24"/>
        </w:rPr>
      </w:pPr>
    </w:p>
    <w:p w:rsidR="000174EB" w:rsidRDefault="009E77E1" w:rsidP="009E77E1">
      <w:pPr>
        <w:spacing w:before="0" w:after="0"/>
        <w:ind w:left="1440" w:hanging="720"/>
        <w:rPr>
          <w:rFonts w:eastAsia="Times New Roman" w:cs="Times New Roman"/>
          <w:szCs w:val="24"/>
        </w:rPr>
      </w:pPr>
      <w:r w:rsidRPr="00570CE4">
        <w:rPr>
          <w:rFonts w:eastAsia="Times New Roman" w:cs="Times New Roman"/>
          <w:szCs w:val="24"/>
        </w:rPr>
        <w:t>b)</w:t>
      </w:r>
      <w:r w:rsidR="005D0FAE">
        <w:rPr>
          <w:rFonts w:eastAsia="Times New Roman" w:cs="Times New Roman"/>
          <w:szCs w:val="24"/>
        </w:rPr>
        <w:tab/>
      </w:r>
      <w:r w:rsidRPr="00570CE4">
        <w:rPr>
          <w:rFonts w:eastAsia="Times New Roman" w:cs="Times New Roman"/>
          <w:szCs w:val="24"/>
        </w:rPr>
        <w:t xml:space="preserve">This subsection (b) corresponds with 40 CFR 262.115(b), which USEPA has </w:t>
      </w:r>
      <w:r w:rsidR="00BA2781">
        <w:rPr>
          <w:rFonts w:eastAsia="Times New Roman" w:cs="Times New Roman"/>
          <w:szCs w:val="24"/>
        </w:rPr>
        <w:t>marked "reserved"</w:t>
      </w:r>
      <w:r w:rsidRPr="00570CE4">
        <w:rPr>
          <w:rFonts w:eastAsia="Times New Roman" w:cs="Times New Roman"/>
          <w:szCs w:val="24"/>
        </w:rPr>
        <w:t>.  This statement maintains structural consistency with the corresponding federal regulation.</w:t>
      </w:r>
    </w:p>
    <w:p w:rsidR="009E77E1" w:rsidRDefault="009E77E1" w:rsidP="007D74FC">
      <w:pPr>
        <w:spacing w:before="0" w:after="0"/>
      </w:pPr>
    </w:p>
    <w:p w:rsidR="007D74FC" w:rsidRPr="00093935" w:rsidRDefault="007D74FC" w:rsidP="009E77E1">
      <w:pPr>
        <w:spacing w:before="0" w:after="0"/>
        <w:ind w:firstLine="720"/>
      </w:pPr>
      <w:r>
        <w:t xml:space="preserve">(Source:  Amended at 44 Ill. Reg. </w:t>
      </w:r>
      <w:r w:rsidR="00C84E6D">
        <w:t>15263</w:t>
      </w:r>
      <w:r>
        <w:t xml:space="preserve">, effective </w:t>
      </w:r>
      <w:r w:rsidR="00C84E6D">
        <w:t>September 3, 2020</w:t>
      </w:r>
      <w:r>
        <w:t>)</w:t>
      </w:r>
    </w:p>
    <w:sectPr w:rsidR="007D74F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46" w:rsidRDefault="00673046">
      <w:r>
        <w:separator/>
      </w:r>
    </w:p>
  </w:endnote>
  <w:endnote w:type="continuationSeparator" w:id="0">
    <w:p w:rsidR="00673046" w:rsidRDefault="0067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46" w:rsidRDefault="00673046">
      <w:r>
        <w:separator/>
      </w:r>
    </w:p>
  </w:footnote>
  <w:footnote w:type="continuationSeparator" w:id="0">
    <w:p w:rsidR="00673046" w:rsidRDefault="00673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40B"/>
    <w:rsid w:val="002A54F1"/>
    <w:rsid w:val="002A643F"/>
    <w:rsid w:val="002A687C"/>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E52"/>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452"/>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FAE"/>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046"/>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B0D"/>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4FC"/>
    <w:rsid w:val="007E5206"/>
    <w:rsid w:val="007F1A7F"/>
    <w:rsid w:val="007F28A2"/>
    <w:rsid w:val="007F2C31"/>
    <w:rsid w:val="007F3365"/>
    <w:rsid w:val="00804082"/>
    <w:rsid w:val="00804A88"/>
    <w:rsid w:val="00805D72"/>
    <w:rsid w:val="008060B7"/>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F39"/>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7E1"/>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346"/>
    <w:rsid w:val="00B86B5A"/>
    <w:rsid w:val="00BA2781"/>
    <w:rsid w:val="00BA2E0F"/>
    <w:rsid w:val="00BB0A4F"/>
    <w:rsid w:val="00BB107A"/>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66B"/>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E6D"/>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9EB"/>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684"/>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92D"/>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02F"/>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003B9-9247-40E8-ABA3-ACE58B1C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7E1"/>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4566</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2020-09-14T20:23:00Z</dcterms:created>
  <dcterms:modified xsi:type="dcterms:W3CDTF">2020-09-21T14:56:00Z</dcterms:modified>
</cp:coreProperties>
</file>