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F6" w:rsidRDefault="004843F6" w:rsidP="004843F6">
      <w:pPr>
        <w:widowControl w:val="0"/>
        <w:autoSpaceDE w:val="0"/>
        <w:autoSpaceDN w:val="0"/>
        <w:adjustRightInd w:val="0"/>
      </w:pPr>
    </w:p>
    <w:p w:rsidR="004843F6" w:rsidRDefault="004843F6" w:rsidP="004843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722.140  Recordkeeping</w:t>
      </w:r>
      <w:r>
        <w:t xml:space="preserve"> </w:t>
      </w:r>
    </w:p>
    <w:p w:rsidR="004843F6" w:rsidRDefault="004843F6" w:rsidP="004843F6">
      <w:pPr>
        <w:widowControl w:val="0"/>
        <w:autoSpaceDE w:val="0"/>
        <w:autoSpaceDN w:val="0"/>
        <w:adjustRightInd w:val="0"/>
      </w:pPr>
    </w:p>
    <w:p w:rsidR="004843F6" w:rsidRDefault="004843F6" w:rsidP="004843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generator must keep a copy of each manifest signed in accordance with Section 722.123(a) for three years or until </w:t>
      </w:r>
      <w:r w:rsidR="00A50431">
        <w:t>it</w:t>
      </w:r>
      <w:r>
        <w:t xml:space="preserve"> receives a signed copy from the designated facility </w:t>
      </w:r>
      <w:r w:rsidR="00A50431">
        <w:t>that</w:t>
      </w:r>
      <w:r>
        <w:t xml:space="preserve"> received the waste.  This signed copy must be retained as a record for at least three years from the date the waste was accepted by the initial transporter. </w:t>
      </w:r>
    </w:p>
    <w:p w:rsidR="00CC1834" w:rsidRDefault="00CC1834" w:rsidP="00D729FE">
      <w:pPr>
        <w:widowControl w:val="0"/>
        <w:autoSpaceDE w:val="0"/>
        <w:autoSpaceDN w:val="0"/>
        <w:adjustRightInd w:val="0"/>
      </w:pPr>
    </w:p>
    <w:p w:rsidR="004843F6" w:rsidRDefault="004843F6" w:rsidP="004843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generator must keep a copy of each Annual Report and Exception Report for a period of at least three years from the due date of the report (March 1). </w:t>
      </w:r>
    </w:p>
    <w:p w:rsidR="00CC1834" w:rsidRDefault="00CC1834" w:rsidP="00D729FE">
      <w:pPr>
        <w:widowControl w:val="0"/>
        <w:autoSpaceDE w:val="0"/>
        <w:autoSpaceDN w:val="0"/>
        <w:adjustRightInd w:val="0"/>
      </w:pPr>
    </w:p>
    <w:p w:rsidR="004843F6" w:rsidRDefault="004843F6" w:rsidP="004843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332DA">
        <w:t>Section 722.111(f) requires documenting hazardous waste determinations.</w:t>
      </w:r>
      <w:r>
        <w:t xml:space="preserve"> </w:t>
      </w:r>
    </w:p>
    <w:p w:rsidR="00CC1834" w:rsidRDefault="00CC1834" w:rsidP="00D729FE">
      <w:pPr>
        <w:widowControl w:val="0"/>
        <w:autoSpaceDE w:val="0"/>
        <w:autoSpaceDN w:val="0"/>
        <w:adjustRightInd w:val="0"/>
      </w:pPr>
    </w:p>
    <w:p w:rsidR="004843F6" w:rsidRDefault="004843F6" w:rsidP="004843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periods of retention referred to in this </w:t>
      </w:r>
      <w:r w:rsidR="00A50431">
        <w:t>Section</w:t>
      </w:r>
      <w:r>
        <w:t xml:space="preserve"> are extended automatically during the course of any unresolved enforcement action regarding the regulated activity or as requested </w:t>
      </w:r>
      <w:r w:rsidR="000332DA">
        <w:t xml:space="preserve">in writing </w:t>
      </w:r>
      <w:r>
        <w:t xml:space="preserve">by the </w:t>
      </w:r>
      <w:r w:rsidR="00A50431">
        <w:t>Agency</w:t>
      </w:r>
      <w:r>
        <w:t xml:space="preserve">. </w:t>
      </w:r>
    </w:p>
    <w:p w:rsidR="00A50431" w:rsidRDefault="00A50431" w:rsidP="00D729FE">
      <w:pPr>
        <w:widowControl w:val="0"/>
        <w:autoSpaceDE w:val="0"/>
        <w:autoSpaceDN w:val="0"/>
        <w:adjustRightInd w:val="0"/>
      </w:pPr>
    </w:p>
    <w:p w:rsidR="000332DA" w:rsidRPr="00E60606" w:rsidRDefault="000332DA" w:rsidP="000332DA">
      <w:pPr>
        <w:widowControl w:val="0"/>
        <w:ind w:left="1440"/>
      </w:pPr>
      <w:r w:rsidRPr="00E60606">
        <w:t>BOARD NOTE:  Any Agency request for extended records retention under this subsection (d) is subject to Board review pursuant to Section 40 of the Act.</w:t>
      </w:r>
    </w:p>
    <w:p w:rsidR="000332DA" w:rsidRDefault="000332DA" w:rsidP="00D729FE">
      <w:pPr>
        <w:pStyle w:val="JCARSourceNote"/>
      </w:pPr>
    </w:p>
    <w:p w:rsidR="00A50431" w:rsidRPr="00D55B37" w:rsidRDefault="003B186E" w:rsidP="000332DA">
      <w:pPr>
        <w:pStyle w:val="JCARSourceNote"/>
        <w:ind w:left="720"/>
      </w:pPr>
      <w:r>
        <w:t xml:space="preserve">(Source:  Amended at 42 Ill. Reg. </w:t>
      </w:r>
      <w:r w:rsidR="00A1023D">
        <w:t>22047</w:t>
      </w:r>
      <w:r>
        <w:t xml:space="preserve">, effective </w:t>
      </w:r>
      <w:bookmarkStart w:id="0" w:name="_GoBack"/>
      <w:r w:rsidR="00A1023D">
        <w:t>November 19, 2018</w:t>
      </w:r>
      <w:bookmarkEnd w:id="0"/>
      <w:r>
        <w:t>)</w:t>
      </w:r>
    </w:p>
    <w:sectPr w:rsidR="00A50431" w:rsidRPr="00D55B37" w:rsidSect="00484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3F6"/>
    <w:rsid w:val="000332DA"/>
    <w:rsid w:val="003B186E"/>
    <w:rsid w:val="0045583D"/>
    <w:rsid w:val="004843F6"/>
    <w:rsid w:val="004E142F"/>
    <w:rsid w:val="005C3366"/>
    <w:rsid w:val="00734F07"/>
    <w:rsid w:val="007F46DE"/>
    <w:rsid w:val="0080407B"/>
    <w:rsid w:val="00A1023D"/>
    <w:rsid w:val="00A50431"/>
    <w:rsid w:val="00B07299"/>
    <w:rsid w:val="00CC1834"/>
    <w:rsid w:val="00D729FE"/>
    <w:rsid w:val="00E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717DD1-33B4-4D23-9F04-025CEED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0431"/>
  </w:style>
  <w:style w:type="paragraph" w:styleId="Header">
    <w:name w:val="header"/>
    <w:basedOn w:val="Normal"/>
    <w:link w:val="HeaderChar"/>
    <w:uiPriority w:val="99"/>
    <w:unhideWhenUsed/>
    <w:rsid w:val="000332DA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32DA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