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810" w:rsidRDefault="00FC3810" w:rsidP="00904CD9">
      <w:pPr>
        <w:widowControl w:val="0"/>
        <w:autoSpaceDE w:val="0"/>
        <w:autoSpaceDN w:val="0"/>
        <w:adjustRightInd w:val="0"/>
      </w:pPr>
      <w:bookmarkStart w:id="0" w:name="_GoBack"/>
      <w:bookmarkEnd w:id="0"/>
    </w:p>
    <w:p w:rsidR="00FC3810" w:rsidRDefault="00FC3810" w:rsidP="00904CD9">
      <w:pPr>
        <w:widowControl w:val="0"/>
        <w:autoSpaceDE w:val="0"/>
        <w:autoSpaceDN w:val="0"/>
        <w:adjustRightInd w:val="0"/>
      </w:pPr>
      <w:r>
        <w:rPr>
          <w:b/>
          <w:bCs/>
        </w:rPr>
        <w:t>Section 724.192  Groundwater Protection Standard</w:t>
      </w:r>
      <w:r>
        <w:t xml:space="preserve"> </w:t>
      </w:r>
    </w:p>
    <w:p w:rsidR="00FC3810" w:rsidRDefault="00FC3810" w:rsidP="00904CD9">
      <w:pPr>
        <w:widowControl w:val="0"/>
        <w:autoSpaceDE w:val="0"/>
        <w:autoSpaceDN w:val="0"/>
        <w:adjustRightInd w:val="0"/>
      </w:pPr>
    </w:p>
    <w:p w:rsidR="00FC3810" w:rsidRDefault="00FC3810" w:rsidP="00904CD9">
      <w:pPr>
        <w:widowControl w:val="0"/>
        <w:autoSpaceDE w:val="0"/>
        <w:autoSpaceDN w:val="0"/>
        <w:adjustRightInd w:val="0"/>
      </w:pPr>
      <w:r>
        <w:t xml:space="preserve">The owner or operator </w:t>
      </w:r>
      <w:r w:rsidR="00EC70FF">
        <w:t xml:space="preserve">must </w:t>
      </w:r>
      <w:r>
        <w:t xml:space="preserve">comply with conditions specified in the facility permit that are designed to ensure that hazardous constituents under Section 724.193 detected in the groundwater from a regulated unit do not exceed the concentration limits under Section 724.194 in the uppermost aquifer underlying the waste management area beyond the point of compliance under Section 724.195 during the compliance period under Section 724.196. The Agency </w:t>
      </w:r>
      <w:r w:rsidR="00EC70FF">
        <w:t xml:space="preserve">must </w:t>
      </w:r>
      <w:r>
        <w:t xml:space="preserve">establish this groundwater protection standard in the facility permit when hazardous constituents have been detected in the groundwater. </w:t>
      </w:r>
    </w:p>
    <w:p w:rsidR="00FC3810" w:rsidRDefault="00FC3810" w:rsidP="00904CD9">
      <w:pPr>
        <w:widowControl w:val="0"/>
        <w:autoSpaceDE w:val="0"/>
        <w:autoSpaceDN w:val="0"/>
        <w:adjustRightInd w:val="0"/>
      </w:pPr>
    </w:p>
    <w:p w:rsidR="00EC70FF" w:rsidRPr="00D55B37" w:rsidRDefault="00EC70FF">
      <w:pPr>
        <w:pStyle w:val="JCARSourceNote"/>
        <w:ind w:firstLine="720"/>
      </w:pPr>
      <w:r w:rsidRPr="00D55B37">
        <w:t xml:space="preserve">(Source:  </w:t>
      </w:r>
      <w:r>
        <w:t>Amended</w:t>
      </w:r>
      <w:r w:rsidR="00D25DE6">
        <w:t xml:space="preserve"> at 27</w:t>
      </w:r>
      <w:r w:rsidRPr="00D55B37">
        <w:t xml:space="preserve"> Ill. Reg. </w:t>
      </w:r>
      <w:r w:rsidR="003A13C5">
        <w:t>3725</w:t>
      </w:r>
      <w:r w:rsidRPr="00D55B37">
        <w:t xml:space="preserve">, effective </w:t>
      </w:r>
      <w:r w:rsidR="003A13C5">
        <w:t>February 14, 2003</w:t>
      </w:r>
      <w:r w:rsidRPr="00D55B37">
        <w:t>)</w:t>
      </w:r>
    </w:p>
    <w:sectPr w:rsidR="00EC70FF" w:rsidRPr="00D55B37" w:rsidSect="00904CD9">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3810"/>
    <w:rsid w:val="001351EB"/>
    <w:rsid w:val="003A13C5"/>
    <w:rsid w:val="00904CD9"/>
    <w:rsid w:val="00D25DE6"/>
    <w:rsid w:val="00D5504A"/>
    <w:rsid w:val="00EC70FF"/>
    <w:rsid w:val="00FB34BB"/>
    <w:rsid w:val="00FC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C70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C7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Roberts, John</cp:lastModifiedBy>
  <cp:revision>3</cp:revision>
  <dcterms:created xsi:type="dcterms:W3CDTF">2012-06-21T21:40:00Z</dcterms:created>
  <dcterms:modified xsi:type="dcterms:W3CDTF">2012-06-21T21:40:00Z</dcterms:modified>
</cp:coreProperties>
</file>