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44" w:rsidRDefault="00354144" w:rsidP="00F472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144" w:rsidRDefault="00354144" w:rsidP="00F472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724.211  Closure Performance Standard</w:t>
      </w:r>
      <w:r>
        <w:t xml:space="preserve"> </w:t>
      </w:r>
    </w:p>
    <w:p w:rsidR="00354144" w:rsidRDefault="00354144" w:rsidP="00F47243">
      <w:pPr>
        <w:widowControl w:val="0"/>
        <w:autoSpaceDE w:val="0"/>
        <w:autoSpaceDN w:val="0"/>
        <w:adjustRightInd w:val="0"/>
      </w:pPr>
    </w:p>
    <w:p w:rsidR="00354144" w:rsidRDefault="00354144" w:rsidP="00F47243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F37256">
        <w:t xml:space="preserve">must </w:t>
      </w:r>
      <w:r>
        <w:t>close the facility in a manner that</w:t>
      </w:r>
      <w:r w:rsidR="00F37256">
        <w:t xml:space="preserve"> does the following</w:t>
      </w:r>
      <w:r>
        <w:t xml:space="preserve">: </w:t>
      </w:r>
    </w:p>
    <w:p w:rsidR="00B64F70" w:rsidRDefault="00B64F70" w:rsidP="00F47243">
      <w:pPr>
        <w:widowControl w:val="0"/>
        <w:autoSpaceDE w:val="0"/>
        <w:autoSpaceDN w:val="0"/>
        <w:adjustRightInd w:val="0"/>
      </w:pPr>
    </w:p>
    <w:p w:rsidR="00354144" w:rsidRDefault="00354144" w:rsidP="00F4724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091869">
        <w:t>The closure</w:t>
      </w:r>
      <w:r w:rsidR="0037207B">
        <w:t xml:space="preserve"> minimizes</w:t>
      </w:r>
      <w:r>
        <w:t xml:space="preserve"> the need for further maintenance; </w:t>
      </w:r>
    </w:p>
    <w:p w:rsidR="00B64F70" w:rsidRDefault="00B64F70" w:rsidP="00F47243">
      <w:pPr>
        <w:widowControl w:val="0"/>
        <w:autoSpaceDE w:val="0"/>
        <w:autoSpaceDN w:val="0"/>
        <w:adjustRightInd w:val="0"/>
        <w:ind w:left="1440" w:hanging="720"/>
      </w:pPr>
    </w:p>
    <w:p w:rsidR="00354144" w:rsidRDefault="00354144" w:rsidP="00F472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91869" w:rsidRPr="00091869">
        <w:t>The closure controls,</w:t>
      </w:r>
      <w:r>
        <w:t xml:space="preserve"> minimizes</w:t>
      </w:r>
      <w:r w:rsidR="00C72CA4">
        <w:t>,</w:t>
      </w:r>
      <w:r>
        <w:t xml:space="preserve"> or eliminates, to the extent necessary to </w:t>
      </w:r>
      <w:r w:rsidR="00091869">
        <w:t xml:space="preserve">adequately </w:t>
      </w:r>
      <w:r>
        <w:t>protect to human health and the environment, post-closure escape of hazardous waste, hazardous constituents, leachate, contaminated run-off</w:t>
      </w:r>
      <w:r w:rsidR="00F37256">
        <w:t>,</w:t>
      </w:r>
      <w:r>
        <w:t xml:space="preserve"> or hazardous decomposition products to the ground or surface waters or to the atmosphere; and </w:t>
      </w:r>
    </w:p>
    <w:p w:rsidR="00B64F70" w:rsidRDefault="00B64F70" w:rsidP="00F47243">
      <w:pPr>
        <w:widowControl w:val="0"/>
        <w:autoSpaceDE w:val="0"/>
        <w:autoSpaceDN w:val="0"/>
        <w:adjustRightInd w:val="0"/>
        <w:ind w:left="1440" w:hanging="720"/>
      </w:pPr>
    </w:p>
    <w:p w:rsidR="00354144" w:rsidRDefault="00354144" w:rsidP="00F472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91869">
        <w:rPr>
          <w:u w:val="single"/>
        </w:rPr>
        <w:t>The closure complies</w:t>
      </w:r>
      <w:r>
        <w:t xml:space="preserve"> with the closure requirements of this Part including, but not limited to, Sections 724.278, 724.297, 724.328, 724.358, 724.380, 724.410, 724.451 and 724.701 through 724.703, and 724.1102. </w:t>
      </w:r>
    </w:p>
    <w:p w:rsidR="00354144" w:rsidRDefault="00354144" w:rsidP="00F47243">
      <w:pPr>
        <w:widowControl w:val="0"/>
        <w:autoSpaceDE w:val="0"/>
        <w:autoSpaceDN w:val="0"/>
        <w:adjustRightInd w:val="0"/>
      </w:pPr>
    </w:p>
    <w:p w:rsidR="00091869" w:rsidRPr="00D55B37" w:rsidRDefault="000918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83E19">
        <w:t>1</w:t>
      </w:r>
      <w:r>
        <w:t xml:space="preserve"> I</w:t>
      </w:r>
      <w:r w:rsidRPr="00D55B37">
        <w:t xml:space="preserve">ll. Reg. </w:t>
      </w:r>
      <w:r w:rsidR="00D31225">
        <w:t>893</w:t>
      </w:r>
      <w:r w:rsidRPr="00D55B37">
        <w:t xml:space="preserve">, effective </w:t>
      </w:r>
      <w:r w:rsidR="00DD2076">
        <w:t>December 20, 2006</w:t>
      </w:r>
      <w:r w:rsidRPr="00D55B37">
        <w:t>)</w:t>
      </w:r>
    </w:p>
    <w:sectPr w:rsidR="00091869" w:rsidRPr="00D55B37" w:rsidSect="00F4724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144"/>
    <w:rsid w:val="00091869"/>
    <w:rsid w:val="00354144"/>
    <w:rsid w:val="0037207B"/>
    <w:rsid w:val="004D699F"/>
    <w:rsid w:val="0052223F"/>
    <w:rsid w:val="006161F9"/>
    <w:rsid w:val="008D1EE8"/>
    <w:rsid w:val="00A037D8"/>
    <w:rsid w:val="00B64F70"/>
    <w:rsid w:val="00B83E19"/>
    <w:rsid w:val="00C72CA4"/>
    <w:rsid w:val="00D31225"/>
    <w:rsid w:val="00D6034F"/>
    <w:rsid w:val="00DD2076"/>
    <w:rsid w:val="00F37256"/>
    <w:rsid w:val="00F4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7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