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99" w:rsidRDefault="00286599" w:rsidP="00D077C2">
      <w:pPr>
        <w:widowControl w:val="0"/>
        <w:autoSpaceDE w:val="0"/>
        <w:autoSpaceDN w:val="0"/>
        <w:adjustRightInd w:val="0"/>
      </w:pPr>
    </w:p>
    <w:p w:rsidR="00286599" w:rsidRDefault="00286599" w:rsidP="00D077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724.350  Applicability</w:t>
      </w:r>
      <w:r>
        <w:t xml:space="preserve"> </w:t>
      </w:r>
    </w:p>
    <w:p w:rsidR="00286599" w:rsidRDefault="00286599" w:rsidP="00D077C2">
      <w:pPr>
        <w:widowControl w:val="0"/>
        <w:autoSpaceDE w:val="0"/>
        <w:autoSpaceDN w:val="0"/>
        <w:adjustRightInd w:val="0"/>
      </w:pPr>
    </w:p>
    <w:p w:rsidR="00286599" w:rsidRDefault="00286599" w:rsidP="00D077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regulations in this Subpart </w:t>
      </w:r>
      <w:r w:rsidR="00AA09BC">
        <w:t xml:space="preserve">L </w:t>
      </w:r>
      <w:r>
        <w:t xml:space="preserve">apply to owners and operators of facilities that store or treat hazardous waste in piles, except as Section 724.101 provides otherwise. </w:t>
      </w:r>
    </w:p>
    <w:p w:rsidR="00B4326B" w:rsidRDefault="00B4326B" w:rsidP="00437123">
      <w:pPr>
        <w:widowControl w:val="0"/>
        <w:autoSpaceDE w:val="0"/>
        <w:autoSpaceDN w:val="0"/>
        <w:adjustRightInd w:val="0"/>
      </w:pPr>
    </w:p>
    <w:p w:rsidR="00286599" w:rsidRDefault="00286599" w:rsidP="00D077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regulations in this Subpart</w:t>
      </w:r>
      <w:r w:rsidR="00AA09BC">
        <w:t xml:space="preserve"> L</w:t>
      </w:r>
      <w:r>
        <w:t xml:space="preserve"> do not apply to owners or operators of waste piles that are closed with wastes left in place.  Such waste piles are subject to regulation under Subpart N</w:t>
      </w:r>
      <w:r w:rsidR="00AA09BC">
        <w:t xml:space="preserve"> </w:t>
      </w:r>
      <w:r>
        <w:t xml:space="preserve">(Landfills). </w:t>
      </w:r>
    </w:p>
    <w:p w:rsidR="00B4326B" w:rsidRDefault="00B4326B" w:rsidP="00437123">
      <w:pPr>
        <w:widowControl w:val="0"/>
        <w:autoSpaceDE w:val="0"/>
        <w:autoSpaceDN w:val="0"/>
        <w:adjustRightInd w:val="0"/>
      </w:pPr>
    </w:p>
    <w:p w:rsidR="00286599" w:rsidRDefault="00286599" w:rsidP="00D077C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owner or operator of any waste pile that is inside or under a structure that provides protection from precipitation so that neither run-off nor leachate is generated is not subject to regulation under Section 724.351 or under Subpart F (Groundwater Protection), provided that</w:t>
      </w:r>
      <w:r w:rsidR="00AA09BC">
        <w:t xml:space="preserve"> the following is true</w:t>
      </w:r>
      <w:r>
        <w:t xml:space="preserve">: </w:t>
      </w:r>
    </w:p>
    <w:p w:rsidR="00B4326B" w:rsidRDefault="00B4326B" w:rsidP="00437123">
      <w:pPr>
        <w:widowControl w:val="0"/>
        <w:autoSpaceDE w:val="0"/>
        <w:autoSpaceDN w:val="0"/>
        <w:adjustRightInd w:val="0"/>
      </w:pPr>
    </w:p>
    <w:p w:rsidR="00286599" w:rsidRDefault="00286599" w:rsidP="00D077C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Liquids or materials containing free liquids are not placed in the pile; </w:t>
      </w:r>
    </w:p>
    <w:p w:rsidR="00B4326B" w:rsidRDefault="00B4326B" w:rsidP="00437123">
      <w:pPr>
        <w:widowControl w:val="0"/>
        <w:autoSpaceDE w:val="0"/>
        <w:autoSpaceDN w:val="0"/>
        <w:adjustRightInd w:val="0"/>
      </w:pPr>
    </w:p>
    <w:p w:rsidR="00286599" w:rsidRDefault="00286599" w:rsidP="00D077C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pile is protected from surface water run-on by the structure or in some other manner; </w:t>
      </w:r>
    </w:p>
    <w:p w:rsidR="00B4326B" w:rsidRDefault="00B4326B" w:rsidP="00437123">
      <w:pPr>
        <w:widowControl w:val="0"/>
        <w:autoSpaceDE w:val="0"/>
        <w:autoSpaceDN w:val="0"/>
        <w:adjustRightInd w:val="0"/>
      </w:pPr>
    </w:p>
    <w:p w:rsidR="00286599" w:rsidRDefault="00286599" w:rsidP="00D077C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pile is designed and operated to control dispersal of the waste by wind, where necessary, by means other than wetting; and </w:t>
      </w:r>
    </w:p>
    <w:p w:rsidR="00B4326B" w:rsidRDefault="00B4326B" w:rsidP="00437123">
      <w:pPr>
        <w:widowControl w:val="0"/>
        <w:autoSpaceDE w:val="0"/>
        <w:autoSpaceDN w:val="0"/>
        <w:adjustRightInd w:val="0"/>
      </w:pPr>
    </w:p>
    <w:p w:rsidR="00286599" w:rsidRDefault="00286599" w:rsidP="00D077C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pile will not generate leachate through decomposition or other reactions. </w:t>
      </w:r>
    </w:p>
    <w:p w:rsidR="00AA09BC" w:rsidRDefault="00AA09BC" w:rsidP="00437123">
      <w:pPr>
        <w:widowControl w:val="0"/>
        <w:autoSpaceDE w:val="0"/>
        <w:autoSpaceDN w:val="0"/>
        <w:adjustRightInd w:val="0"/>
      </w:pPr>
    </w:p>
    <w:p w:rsidR="00AA09BC" w:rsidRPr="00D55B37" w:rsidRDefault="00252EDA">
      <w:pPr>
        <w:pStyle w:val="JCARSourceNote"/>
        <w:ind w:firstLine="720"/>
      </w:pPr>
      <w:r>
        <w:t xml:space="preserve">(Source:  Amended at 42 Ill. Reg. </w:t>
      </w:r>
      <w:r w:rsidR="007F73ED">
        <w:t>22614</w:t>
      </w:r>
      <w:r>
        <w:t xml:space="preserve">, effective </w:t>
      </w:r>
      <w:bookmarkStart w:id="0" w:name="_GoBack"/>
      <w:r w:rsidR="007F73ED">
        <w:t>November 19, 2018</w:t>
      </w:r>
      <w:bookmarkEnd w:id="0"/>
      <w:r>
        <w:t>)</w:t>
      </w:r>
    </w:p>
    <w:sectPr w:rsidR="00AA09BC" w:rsidRPr="00D55B37" w:rsidSect="00D077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599"/>
    <w:rsid w:val="00052A44"/>
    <w:rsid w:val="00252EDA"/>
    <w:rsid w:val="00286599"/>
    <w:rsid w:val="002F172B"/>
    <w:rsid w:val="00437123"/>
    <w:rsid w:val="004D7540"/>
    <w:rsid w:val="005A6834"/>
    <w:rsid w:val="00650655"/>
    <w:rsid w:val="007F73ED"/>
    <w:rsid w:val="008D5029"/>
    <w:rsid w:val="00AA09BC"/>
    <w:rsid w:val="00B4326B"/>
    <w:rsid w:val="00D077C2"/>
    <w:rsid w:val="00EA1021"/>
    <w:rsid w:val="00E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7D39DB-1159-4E33-BB9D-8AFD3A46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2018-12-05T21:58:00Z</dcterms:created>
  <dcterms:modified xsi:type="dcterms:W3CDTF">2018-12-11T18:59:00Z</dcterms:modified>
</cp:coreProperties>
</file>