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07" w:rsidRDefault="00B62C07" w:rsidP="006C28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C07" w:rsidRDefault="00B62C07" w:rsidP="006C289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724.356  Special</w:t>
      </w:r>
      <w:proofErr w:type="gramEnd"/>
      <w:r>
        <w:rPr>
          <w:b/>
          <w:bCs/>
        </w:rPr>
        <w:t xml:space="preserve"> Requirements for Ignitable or Reactive Waste</w:t>
      </w:r>
      <w:r>
        <w:t xml:space="preserve"> </w:t>
      </w:r>
    </w:p>
    <w:p w:rsidR="00B62C07" w:rsidRDefault="00B62C07" w:rsidP="006C289C">
      <w:pPr>
        <w:widowControl w:val="0"/>
        <w:autoSpaceDE w:val="0"/>
        <w:autoSpaceDN w:val="0"/>
        <w:adjustRightInd w:val="0"/>
      </w:pPr>
    </w:p>
    <w:p w:rsidR="00B62C07" w:rsidRDefault="00B62C07" w:rsidP="006C289C">
      <w:pPr>
        <w:widowControl w:val="0"/>
        <w:autoSpaceDE w:val="0"/>
        <w:autoSpaceDN w:val="0"/>
        <w:adjustRightInd w:val="0"/>
      </w:pPr>
      <w:r>
        <w:t>Ignitable or reactive waste must not be placed in a waste pile</w:t>
      </w:r>
      <w:r w:rsidR="001C6130">
        <w:t>,</w:t>
      </w:r>
      <w:r>
        <w:t xml:space="preserve"> unless the waste and waste pile satisfy all app</w:t>
      </w:r>
      <w:r w:rsidR="00126375">
        <w:t>licable requirements of 35 Ill.</w:t>
      </w:r>
      <w:r>
        <w:t xml:space="preserve"> Adm. Code 728, and</w:t>
      </w:r>
      <w:r w:rsidR="009C0487">
        <w:t xml:space="preserve"> the following</w:t>
      </w:r>
      <w:r>
        <w:t xml:space="preserve">: </w:t>
      </w:r>
    </w:p>
    <w:p w:rsidR="006D2B36" w:rsidRDefault="006D2B36" w:rsidP="006C289C">
      <w:pPr>
        <w:widowControl w:val="0"/>
        <w:autoSpaceDE w:val="0"/>
        <w:autoSpaceDN w:val="0"/>
        <w:adjustRightInd w:val="0"/>
      </w:pPr>
    </w:p>
    <w:p w:rsidR="00B62C07" w:rsidRDefault="00B62C07" w:rsidP="006C28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waste is treated, rendered</w:t>
      </w:r>
      <w:r w:rsidR="009C0487">
        <w:t>,</w:t>
      </w:r>
      <w:r>
        <w:t xml:space="preserve"> or mixed before or immediately after placement in the pile so that</w:t>
      </w:r>
      <w:r w:rsidR="009C0487">
        <w:t xml:space="preserve"> the following is true</w:t>
      </w:r>
      <w:r>
        <w:t xml:space="preserve">: </w:t>
      </w:r>
    </w:p>
    <w:p w:rsidR="006D2B36" w:rsidRDefault="006D2B36" w:rsidP="006C289C">
      <w:pPr>
        <w:widowControl w:val="0"/>
        <w:autoSpaceDE w:val="0"/>
        <w:autoSpaceDN w:val="0"/>
        <w:adjustRightInd w:val="0"/>
        <w:ind w:left="2160" w:hanging="720"/>
      </w:pPr>
    </w:p>
    <w:p w:rsidR="00B62C07" w:rsidRDefault="00B62C07" w:rsidP="006C289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resulting waste, mixture or dissolution of material no longer meets the definition of ignitable or reactive waste under 35 Ill Adm. Code 721.121 or 721.123; and </w:t>
      </w:r>
    </w:p>
    <w:p w:rsidR="006D2B36" w:rsidRDefault="006D2B36" w:rsidP="006C289C">
      <w:pPr>
        <w:widowControl w:val="0"/>
        <w:autoSpaceDE w:val="0"/>
        <w:autoSpaceDN w:val="0"/>
        <w:adjustRightInd w:val="0"/>
        <w:ind w:left="2160" w:hanging="720"/>
      </w:pPr>
    </w:p>
    <w:p w:rsidR="00B62C07" w:rsidRDefault="00B62C07" w:rsidP="006C289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Section 724.117(b) is complied with; or </w:t>
      </w:r>
    </w:p>
    <w:p w:rsidR="006D2B36" w:rsidRDefault="006D2B36" w:rsidP="006C289C">
      <w:pPr>
        <w:widowControl w:val="0"/>
        <w:autoSpaceDE w:val="0"/>
        <w:autoSpaceDN w:val="0"/>
        <w:adjustRightInd w:val="0"/>
        <w:ind w:left="1440" w:hanging="720"/>
      </w:pPr>
    </w:p>
    <w:p w:rsidR="00B62C07" w:rsidRDefault="00B62C07" w:rsidP="006C28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waste is managed in such a way that it is protected from any material or conditions </w:t>
      </w:r>
      <w:r w:rsidR="009C0487">
        <w:t xml:space="preserve">that </w:t>
      </w:r>
      <w:r>
        <w:t xml:space="preserve">may cause it to ignite or react. </w:t>
      </w:r>
    </w:p>
    <w:p w:rsidR="00B62C07" w:rsidRDefault="00B62C07" w:rsidP="006C289C">
      <w:pPr>
        <w:widowControl w:val="0"/>
        <w:autoSpaceDE w:val="0"/>
        <w:autoSpaceDN w:val="0"/>
        <w:adjustRightInd w:val="0"/>
        <w:ind w:left="1440" w:hanging="720"/>
      </w:pPr>
    </w:p>
    <w:p w:rsidR="009C0487" w:rsidRPr="00D55B37" w:rsidRDefault="009C0487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B62700">
        <w:t xml:space="preserve"> at 27</w:t>
      </w:r>
      <w:r w:rsidRPr="00D55B37">
        <w:t xml:space="preserve"> Ill. Reg. </w:t>
      </w:r>
      <w:r w:rsidR="00516FE6">
        <w:t>3725</w:t>
      </w:r>
      <w:r w:rsidRPr="00D55B37">
        <w:t xml:space="preserve">, effective </w:t>
      </w:r>
      <w:r w:rsidR="00516FE6">
        <w:t>February 14, 2003</w:t>
      </w:r>
      <w:r w:rsidRPr="00D55B37">
        <w:t>)</w:t>
      </w:r>
    </w:p>
    <w:sectPr w:rsidR="009C0487" w:rsidRPr="00D55B37" w:rsidSect="006C28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C07"/>
    <w:rsid w:val="00126375"/>
    <w:rsid w:val="00130D95"/>
    <w:rsid w:val="001C6130"/>
    <w:rsid w:val="00516FE6"/>
    <w:rsid w:val="005533F2"/>
    <w:rsid w:val="006C289C"/>
    <w:rsid w:val="006D2B36"/>
    <w:rsid w:val="007F452D"/>
    <w:rsid w:val="009C0487"/>
    <w:rsid w:val="00B62700"/>
    <w:rsid w:val="00B6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0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