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3B6" w:rsidRDefault="00B633B6" w:rsidP="00D1360D">
      <w:pPr>
        <w:widowControl w:val="0"/>
        <w:autoSpaceDE w:val="0"/>
        <w:autoSpaceDN w:val="0"/>
        <w:adjustRightInd w:val="0"/>
      </w:pPr>
    </w:p>
    <w:p w:rsidR="00B633B6" w:rsidRDefault="00B633B6" w:rsidP="00D1360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724.358  Closure and </w:t>
      </w:r>
      <w:r w:rsidR="00AC709B">
        <w:rPr>
          <w:b/>
          <w:bCs/>
        </w:rPr>
        <w:t xml:space="preserve">Post-Closure </w:t>
      </w:r>
      <w:r>
        <w:rPr>
          <w:b/>
          <w:bCs/>
        </w:rPr>
        <w:t>Care</w:t>
      </w:r>
      <w:r>
        <w:t xml:space="preserve"> </w:t>
      </w:r>
    </w:p>
    <w:p w:rsidR="00B633B6" w:rsidRDefault="00B633B6" w:rsidP="00D1360D">
      <w:pPr>
        <w:widowControl w:val="0"/>
        <w:autoSpaceDE w:val="0"/>
        <w:autoSpaceDN w:val="0"/>
        <w:adjustRightInd w:val="0"/>
      </w:pPr>
    </w:p>
    <w:p w:rsidR="00B633B6" w:rsidRDefault="00B633B6" w:rsidP="00D1360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At closure, the owner or operator must remove or decontaminate all waste residues, contaminated containment system components (liners, etc), contaminated subsoils</w:t>
      </w:r>
      <w:r w:rsidR="0014674D">
        <w:t>,</w:t>
      </w:r>
      <w:r>
        <w:t xml:space="preserve"> and structures and equipment contaminated with waste and leachate and manage them as hazardous waste</w:t>
      </w:r>
      <w:r w:rsidR="0014674D">
        <w:t>,</w:t>
      </w:r>
      <w:r>
        <w:t xml:space="preserve"> unless 35 Ill. Adm. 721.103(d) applies. </w:t>
      </w:r>
    </w:p>
    <w:p w:rsidR="00867EBD" w:rsidRDefault="00867EBD" w:rsidP="00983743">
      <w:pPr>
        <w:widowControl w:val="0"/>
        <w:autoSpaceDE w:val="0"/>
        <w:autoSpaceDN w:val="0"/>
        <w:adjustRightInd w:val="0"/>
      </w:pPr>
    </w:p>
    <w:p w:rsidR="00B633B6" w:rsidRDefault="00B633B6" w:rsidP="00D1360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If, after removing or decontaminating all residues and making all reasonable efforts to effect removal or decontamination of contaminated components, subsoils, structures</w:t>
      </w:r>
      <w:r w:rsidR="00AC709B">
        <w:t>,</w:t>
      </w:r>
      <w:r>
        <w:t xml:space="preserve"> and equipment</w:t>
      </w:r>
      <w:r w:rsidR="00AC709B">
        <w:t>,</w:t>
      </w:r>
      <w:r>
        <w:t xml:space="preserve"> as required in </w:t>
      </w:r>
      <w:r w:rsidR="00AC709B">
        <w:t xml:space="preserve">subsection </w:t>
      </w:r>
      <w:r>
        <w:t xml:space="preserve">(a), the owner or operator finds that not all contaminated subsoils can be practicably removed or decontaminated, it must close the facility and perform post-closure care in accordance with the closure and post-closure care requirements that apply to landfills (Section 724.410). </w:t>
      </w:r>
    </w:p>
    <w:p w:rsidR="00867EBD" w:rsidRDefault="00867EBD" w:rsidP="00983743">
      <w:pPr>
        <w:widowControl w:val="0"/>
        <w:autoSpaceDE w:val="0"/>
        <w:autoSpaceDN w:val="0"/>
        <w:adjustRightInd w:val="0"/>
      </w:pPr>
    </w:p>
    <w:p w:rsidR="00B633B6" w:rsidRDefault="00B633B6" w:rsidP="00D1360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AC709B">
        <w:tab/>
        <w:t xml:space="preserve">Contingent </w:t>
      </w:r>
      <w:r w:rsidR="00A43B9F">
        <w:t>Closure Plan</w:t>
      </w:r>
    </w:p>
    <w:p w:rsidR="00867EBD" w:rsidRDefault="00867EBD" w:rsidP="00983743">
      <w:pPr>
        <w:widowControl w:val="0"/>
        <w:autoSpaceDE w:val="0"/>
        <w:autoSpaceDN w:val="0"/>
        <w:adjustRightInd w:val="0"/>
      </w:pPr>
    </w:p>
    <w:p w:rsidR="00B633B6" w:rsidRDefault="00B633B6" w:rsidP="00D1360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owner or operator of a waste pile that does not comply with the liner requirements of Section 724.351(a)(1), and is not exempt from them in accordance with Sections 724.350(c) or 724.351(b), must</w:t>
      </w:r>
      <w:r w:rsidR="00AC709B">
        <w:t xml:space="preserve"> do the following</w:t>
      </w:r>
      <w:r>
        <w:t xml:space="preserve">: </w:t>
      </w:r>
    </w:p>
    <w:p w:rsidR="00867EBD" w:rsidRDefault="00867EBD" w:rsidP="00983743">
      <w:pPr>
        <w:widowControl w:val="0"/>
        <w:autoSpaceDE w:val="0"/>
        <w:autoSpaceDN w:val="0"/>
        <w:adjustRightInd w:val="0"/>
      </w:pPr>
    </w:p>
    <w:p w:rsidR="00B633B6" w:rsidRDefault="00B633B6" w:rsidP="00D1360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Include in the closure plan for the pile under Section 724.212 both a plan for complying with </w:t>
      </w:r>
      <w:r w:rsidR="00AC709B">
        <w:t xml:space="preserve">subsection </w:t>
      </w:r>
      <w:r>
        <w:t xml:space="preserve">(a) and a contingent plan for complying with </w:t>
      </w:r>
      <w:r w:rsidR="00AC709B">
        <w:t xml:space="preserve">subsection </w:t>
      </w:r>
      <w:r>
        <w:t>(b)</w:t>
      </w:r>
      <w:r w:rsidR="0014674D">
        <w:t xml:space="preserve"> </w:t>
      </w:r>
      <w:r>
        <w:t xml:space="preserve">in case not all contaminated subsoils can be practicably removed at closure; and </w:t>
      </w:r>
    </w:p>
    <w:p w:rsidR="00867EBD" w:rsidRDefault="00867EBD" w:rsidP="00983743">
      <w:pPr>
        <w:widowControl w:val="0"/>
        <w:autoSpaceDE w:val="0"/>
        <w:autoSpaceDN w:val="0"/>
        <w:adjustRightInd w:val="0"/>
      </w:pPr>
    </w:p>
    <w:p w:rsidR="00B633B6" w:rsidRDefault="00B633B6" w:rsidP="00D1360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Prepare a contingent post-closure plan under Section 724.218 for complying with </w:t>
      </w:r>
      <w:r w:rsidR="00AC709B">
        <w:t xml:space="preserve">subsection </w:t>
      </w:r>
      <w:r>
        <w:t>(b)</w:t>
      </w:r>
      <w:r w:rsidR="00AC709B">
        <w:t xml:space="preserve"> </w:t>
      </w:r>
      <w:r>
        <w:t xml:space="preserve">in case not all contaminated subsoils can be practicably removed at closure. </w:t>
      </w:r>
    </w:p>
    <w:p w:rsidR="00867EBD" w:rsidRDefault="00867EBD" w:rsidP="00983743">
      <w:pPr>
        <w:widowControl w:val="0"/>
        <w:autoSpaceDE w:val="0"/>
        <w:autoSpaceDN w:val="0"/>
        <w:adjustRightInd w:val="0"/>
      </w:pPr>
    </w:p>
    <w:p w:rsidR="00AC709B" w:rsidRDefault="00B633B6" w:rsidP="00D1360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cost estimates calculated under Sections 724.242 and 724.244 for closure and post-closure care of a pile subject to this </w:t>
      </w:r>
      <w:r w:rsidR="00AC709B">
        <w:t xml:space="preserve">subsection (b) </w:t>
      </w:r>
      <w:r>
        <w:t xml:space="preserve">must include the cost of complying with the contingent closure plan and the contingent post-closure plan, but are not required to include the cost of expected closure under </w:t>
      </w:r>
      <w:r w:rsidR="00AC709B">
        <w:t xml:space="preserve">subsection </w:t>
      </w:r>
      <w:r>
        <w:t>(a)</w:t>
      </w:r>
      <w:r w:rsidR="00727481">
        <w:t>.</w:t>
      </w:r>
      <w:r>
        <w:t xml:space="preserve"> </w:t>
      </w:r>
    </w:p>
    <w:p w:rsidR="00AC709B" w:rsidRDefault="00AC709B" w:rsidP="00983743">
      <w:pPr>
        <w:widowControl w:val="0"/>
        <w:autoSpaceDE w:val="0"/>
        <w:autoSpaceDN w:val="0"/>
        <w:adjustRightInd w:val="0"/>
      </w:pPr>
    </w:p>
    <w:p w:rsidR="00AC709B" w:rsidRPr="00D55B37" w:rsidRDefault="006C4B2F">
      <w:pPr>
        <w:pStyle w:val="JCARSourceNote"/>
        <w:ind w:firstLine="720"/>
      </w:pPr>
      <w:r>
        <w:t xml:space="preserve">(Source:  Amended at 42 Ill. Reg. </w:t>
      </w:r>
      <w:r w:rsidR="00657968">
        <w:t>22614</w:t>
      </w:r>
      <w:r>
        <w:t xml:space="preserve">, effective </w:t>
      </w:r>
      <w:bookmarkStart w:id="0" w:name="_GoBack"/>
      <w:r w:rsidR="00657968">
        <w:t>November 19, 2018</w:t>
      </w:r>
      <w:bookmarkEnd w:id="0"/>
      <w:r>
        <w:t>)</w:t>
      </w:r>
    </w:p>
    <w:sectPr w:rsidR="00AC709B" w:rsidRPr="00D55B37" w:rsidSect="00D136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33B6"/>
    <w:rsid w:val="0014674D"/>
    <w:rsid w:val="00366545"/>
    <w:rsid w:val="00467523"/>
    <w:rsid w:val="00657968"/>
    <w:rsid w:val="006C4B2F"/>
    <w:rsid w:val="007208D3"/>
    <w:rsid w:val="00727481"/>
    <w:rsid w:val="00867EBD"/>
    <w:rsid w:val="00983743"/>
    <w:rsid w:val="00A43B9F"/>
    <w:rsid w:val="00AC709B"/>
    <w:rsid w:val="00B633B6"/>
    <w:rsid w:val="00CE7E4F"/>
    <w:rsid w:val="00D1360D"/>
    <w:rsid w:val="00ED456D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1FB78E3-2E59-4386-9C5C-BE1347EF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C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Lane, Arlene L.</cp:lastModifiedBy>
  <cp:revision>4</cp:revision>
  <dcterms:created xsi:type="dcterms:W3CDTF">2018-12-05T21:58:00Z</dcterms:created>
  <dcterms:modified xsi:type="dcterms:W3CDTF">2018-12-11T18:59:00Z</dcterms:modified>
</cp:coreProperties>
</file>