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06" w:rsidRDefault="00A54D06" w:rsidP="00070DA5">
      <w:pPr>
        <w:widowControl w:val="0"/>
        <w:autoSpaceDE w:val="0"/>
        <w:autoSpaceDN w:val="0"/>
        <w:adjustRightInd w:val="0"/>
      </w:pPr>
    </w:p>
    <w:p w:rsidR="00A54D06" w:rsidRDefault="00A54D06" w:rsidP="00070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724.382  Special Requirements for Incompatible Wastes</w:t>
      </w:r>
      <w:r>
        <w:t xml:space="preserve"> </w:t>
      </w:r>
    </w:p>
    <w:p w:rsidR="00A54D06" w:rsidRDefault="00A54D06" w:rsidP="00070DA5">
      <w:pPr>
        <w:widowControl w:val="0"/>
        <w:autoSpaceDE w:val="0"/>
        <w:autoSpaceDN w:val="0"/>
        <w:adjustRightInd w:val="0"/>
      </w:pPr>
    </w:p>
    <w:p w:rsidR="00A54D06" w:rsidRDefault="00A54D06" w:rsidP="00070DA5">
      <w:pPr>
        <w:widowControl w:val="0"/>
        <w:autoSpaceDE w:val="0"/>
        <w:autoSpaceDN w:val="0"/>
        <w:adjustRightInd w:val="0"/>
      </w:pPr>
      <w:r>
        <w:t xml:space="preserve">The owner or operator must not place incompatible wastes, or incompatible wastes and materials (see Appendix E for examples), in or on the same treatment zone, unless Section 724.117(b) is complied with. </w:t>
      </w:r>
    </w:p>
    <w:p w:rsidR="00713030" w:rsidRDefault="00713030" w:rsidP="00070DA5">
      <w:pPr>
        <w:widowControl w:val="0"/>
        <w:autoSpaceDE w:val="0"/>
        <w:autoSpaceDN w:val="0"/>
        <w:adjustRightInd w:val="0"/>
      </w:pPr>
    </w:p>
    <w:p w:rsidR="00713030" w:rsidRPr="00D55B37" w:rsidRDefault="001F035B">
      <w:pPr>
        <w:pStyle w:val="JCARSourceNote"/>
        <w:ind w:firstLine="720"/>
      </w:pPr>
      <w:r>
        <w:t xml:space="preserve">(Source:  Amended at 42 Ill. Reg. </w:t>
      </w:r>
      <w:r w:rsidR="004B5642">
        <w:t>22614</w:t>
      </w:r>
      <w:r>
        <w:t xml:space="preserve">, effective </w:t>
      </w:r>
      <w:bookmarkStart w:id="0" w:name="_GoBack"/>
      <w:r w:rsidR="004B5642">
        <w:t>November 19, 2018</w:t>
      </w:r>
      <w:bookmarkEnd w:id="0"/>
      <w:r>
        <w:t>)</w:t>
      </w:r>
    </w:p>
    <w:sectPr w:rsidR="00713030" w:rsidRPr="00D55B37" w:rsidSect="00070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D06"/>
    <w:rsid w:val="00070DA5"/>
    <w:rsid w:val="001F035B"/>
    <w:rsid w:val="003678E6"/>
    <w:rsid w:val="003A34C7"/>
    <w:rsid w:val="004918C4"/>
    <w:rsid w:val="004B5642"/>
    <w:rsid w:val="00713030"/>
    <w:rsid w:val="00A54D06"/>
    <w:rsid w:val="00BF0FAC"/>
    <w:rsid w:val="00D25696"/>
    <w:rsid w:val="00E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7DF0AA-9525-4CCA-ABF2-02F86EB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2018-12-11T18:59:00Z</dcterms:modified>
</cp:coreProperties>
</file>