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C2" w:rsidRDefault="002A36C2" w:rsidP="002A36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6C2" w:rsidRDefault="002A36C2" w:rsidP="002A36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725.132  Required Equipment</w:t>
      </w:r>
      <w:r>
        <w:t xml:space="preserve"> </w:t>
      </w:r>
    </w:p>
    <w:p w:rsidR="002A36C2" w:rsidRDefault="002A36C2" w:rsidP="002A36C2">
      <w:pPr>
        <w:widowControl w:val="0"/>
        <w:autoSpaceDE w:val="0"/>
        <w:autoSpaceDN w:val="0"/>
        <w:adjustRightInd w:val="0"/>
      </w:pPr>
    </w:p>
    <w:p w:rsidR="002A36C2" w:rsidRDefault="002A36C2" w:rsidP="002A36C2">
      <w:pPr>
        <w:widowControl w:val="0"/>
        <w:autoSpaceDE w:val="0"/>
        <w:autoSpaceDN w:val="0"/>
        <w:adjustRightInd w:val="0"/>
      </w:pPr>
      <w:r>
        <w:t xml:space="preserve">All facilities must be equipped with the following, unless none of the hazards posed by waste handled at the facility could require a particular kind of equipment specified below: </w:t>
      </w:r>
    </w:p>
    <w:p w:rsidR="002812F3" w:rsidRDefault="002812F3" w:rsidP="002A36C2">
      <w:pPr>
        <w:widowControl w:val="0"/>
        <w:autoSpaceDE w:val="0"/>
        <w:autoSpaceDN w:val="0"/>
        <w:adjustRightInd w:val="0"/>
      </w:pPr>
    </w:p>
    <w:p w:rsidR="002A36C2" w:rsidRDefault="002A36C2" w:rsidP="002A36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internal communications or alarm system capable of providing immediate emergency instruction (voice or signal) to facility personnel; </w:t>
      </w:r>
    </w:p>
    <w:p w:rsidR="002812F3" w:rsidRDefault="002812F3" w:rsidP="002A36C2">
      <w:pPr>
        <w:widowControl w:val="0"/>
        <w:autoSpaceDE w:val="0"/>
        <w:autoSpaceDN w:val="0"/>
        <w:adjustRightInd w:val="0"/>
        <w:ind w:left="1440" w:hanging="720"/>
      </w:pPr>
    </w:p>
    <w:p w:rsidR="002A36C2" w:rsidRDefault="002A36C2" w:rsidP="002A36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device, such as a telephone (immediately available at the scene of operations) or a hand-held two-way radio, capable of summoning emergency assistance from local police departments, fire departments</w:t>
      </w:r>
      <w:r w:rsidR="00E5059C">
        <w:t>,</w:t>
      </w:r>
      <w:r>
        <w:t xml:space="preserve"> or State or local emergency response teams; </w:t>
      </w:r>
    </w:p>
    <w:p w:rsidR="002812F3" w:rsidRDefault="002812F3" w:rsidP="002A36C2">
      <w:pPr>
        <w:widowControl w:val="0"/>
        <w:autoSpaceDE w:val="0"/>
        <w:autoSpaceDN w:val="0"/>
        <w:adjustRightInd w:val="0"/>
        <w:ind w:left="1440" w:hanging="720"/>
      </w:pPr>
    </w:p>
    <w:p w:rsidR="002A36C2" w:rsidRDefault="002A36C2" w:rsidP="002A36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Portable fire extinguishers, fire control equipment (including special extinguishing equipment, such as that using foam, inert gas</w:t>
      </w:r>
      <w:r w:rsidR="00DB6695">
        <w:t>,</w:t>
      </w:r>
      <w:r>
        <w:t xml:space="preserve"> or dry chemicals), spill control equipment and decontamination equipment; and </w:t>
      </w:r>
    </w:p>
    <w:p w:rsidR="002812F3" w:rsidRDefault="002812F3" w:rsidP="002A36C2">
      <w:pPr>
        <w:widowControl w:val="0"/>
        <w:autoSpaceDE w:val="0"/>
        <w:autoSpaceDN w:val="0"/>
        <w:adjustRightInd w:val="0"/>
        <w:ind w:left="1440" w:hanging="720"/>
      </w:pPr>
    </w:p>
    <w:p w:rsidR="002A36C2" w:rsidRDefault="002A36C2" w:rsidP="002A36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Water at adequate volume and pressure to supply water hose streams or foam producing equipment or automatic sprinklers or water spray systems. </w:t>
      </w:r>
    </w:p>
    <w:p w:rsidR="00DB6695" w:rsidRDefault="00DB6695" w:rsidP="002A36C2">
      <w:pPr>
        <w:widowControl w:val="0"/>
        <w:autoSpaceDE w:val="0"/>
        <w:autoSpaceDN w:val="0"/>
        <w:adjustRightInd w:val="0"/>
        <w:ind w:left="1440" w:hanging="720"/>
      </w:pPr>
    </w:p>
    <w:p w:rsidR="00DB6695" w:rsidRPr="00D55B37" w:rsidRDefault="00DB66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36725F">
        <w:t>6389</w:t>
      </w:r>
      <w:r w:rsidRPr="00D55B37">
        <w:t xml:space="preserve">, effective </w:t>
      </w:r>
      <w:r w:rsidR="00E12EDE">
        <w:t>April 22, 2005</w:t>
      </w:r>
      <w:r w:rsidRPr="00D55B37">
        <w:t>)</w:t>
      </w:r>
    </w:p>
    <w:sectPr w:rsidR="00DB6695" w:rsidRPr="00D55B37" w:rsidSect="002A36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6C2"/>
    <w:rsid w:val="000E59A8"/>
    <w:rsid w:val="001808DC"/>
    <w:rsid w:val="002812F3"/>
    <w:rsid w:val="002A36C2"/>
    <w:rsid w:val="0036725F"/>
    <w:rsid w:val="005C3366"/>
    <w:rsid w:val="006E7157"/>
    <w:rsid w:val="00D41426"/>
    <w:rsid w:val="00DB6695"/>
    <w:rsid w:val="00E12EDE"/>
    <w:rsid w:val="00E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6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