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DE" w:rsidRDefault="003517DE" w:rsidP="003517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17DE" w:rsidRDefault="003517DE" w:rsidP="003517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725.413  Special Requirements for Incompatible Wastes</w:t>
      </w:r>
      <w:r>
        <w:t xml:space="preserve"> </w:t>
      </w:r>
    </w:p>
    <w:p w:rsidR="003517DE" w:rsidRDefault="003517DE" w:rsidP="003517DE">
      <w:pPr>
        <w:widowControl w:val="0"/>
        <w:autoSpaceDE w:val="0"/>
        <w:autoSpaceDN w:val="0"/>
        <w:adjustRightInd w:val="0"/>
      </w:pPr>
    </w:p>
    <w:p w:rsidR="003517DE" w:rsidRDefault="003517DE" w:rsidP="003517DE">
      <w:pPr>
        <w:widowControl w:val="0"/>
        <w:autoSpaceDE w:val="0"/>
        <w:autoSpaceDN w:val="0"/>
        <w:adjustRightInd w:val="0"/>
      </w:pPr>
      <w:r>
        <w:t xml:space="preserve">Incompatible wastes or incompatible wastes and materials (see </w:t>
      </w:r>
      <w:r w:rsidR="001F5CDE">
        <w:t>appendix</w:t>
      </w:r>
      <w:r>
        <w:t xml:space="preserve"> V </w:t>
      </w:r>
      <w:r w:rsidR="009F6CC6">
        <w:t xml:space="preserve"> of 40 CFR 265</w:t>
      </w:r>
      <w:r w:rsidR="00BA3FFE">
        <w:t xml:space="preserve"> (Examples of Potentially Incompatible Waste)</w:t>
      </w:r>
      <w:r w:rsidR="009F6CC6">
        <w:t>, incorporated by reference in 35 Ill. Adm. Code 720.111(b)</w:t>
      </w:r>
      <w:r w:rsidR="00E71DB9">
        <w:t>,</w:t>
      </w:r>
      <w:r w:rsidR="009F6CC6">
        <w:t xml:space="preserve"> </w:t>
      </w:r>
      <w:r>
        <w:t xml:space="preserve">for examples) must not be placed in the same landfill cell, unless </w:t>
      </w:r>
      <w:r w:rsidR="009F6CC6">
        <w:t xml:space="preserve">Section </w:t>
      </w:r>
      <w:r>
        <w:t xml:space="preserve">725.117(b) is complied with. </w:t>
      </w:r>
    </w:p>
    <w:p w:rsidR="009F6CC6" w:rsidRDefault="009F6CC6" w:rsidP="003517DE">
      <w:pPr>
        <w:widowControl w:val="0"/>
        <w:autoSpaceDE w:val="0"/>
        <w:autoSpaceDN w:val="0"/>
        <w:adjustRightInd w:val="0"/>
      </w:pPr>
    </w:p>
    <w:p w:rsidR="00BA3FFE" w:rsidRPr="00D55B37" w:rsidRDefault="00BA3FF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824065">
        <w:t>3460</w:t>
      </w:r>
      <w:r w:rsidRPr="00D55B37">
        <w:t xml:space="preserve">, effective </w:t>
      </w:r>
      <w:r w:rsidR="00824065">
        <w:t>February 23, 2006</w:t>
      </w:r>
      <w:r w:rsidRPr="00D55B37">
        <w:t>)</w:t>
      </w:r>
    </w:p>
    <w:sectPr w:rsidR="00BA3FFE" w:rsidRPr="00D55B37" w:rsidSect="003517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17DE"/>
    <w:rsid w:val="0012726D"/>
    <w:rsid w:val="001F5CDE"/>
    <w:rsid w:val="00293904"/>
    <w:rsid w:val="003517DE"/>
    <w:rsid w:val="00524B33"/>
    <w:rsid w:val="005551B7"/>
    <w:rsid w:val="005C3366"/>
    <w:rsid w:val="00662FA3"/>
    <w:rsid w:val="006C6F1F"/>
    <w:rsid w:val="006E5AC8"/>
    <w:rsid w:val="00824065"/>
    <w:rsid w:val="00876F7A"/>
    <w:rsid w:val="009F6CC6"/>
    <w:rsid w:val="00BA3FFE"/>
    <w:rsid w:val="00E71DB9"/>
    <w:rsid w:val="00F8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6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