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87" w:rsidRDefault="00DB3287" w:rsidP="00DB3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287" w:rsidRDefault="00DB3287" w:rsidP="00DB3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730.107  Corrective Action</w:t>
      </w:r>
      <w:r>
        <w:t xml:space="preserve"> </w:t>
      </w:r>
    </w:p>
    <w:p w:rsidR="00DB3287" w:rsidRDefault="00DB3287" w:rsidP="00DB3287">
      <w:pPr>
        <w:widowControl w:val="0"/>
        <w:autoSpaceDE w:val="0"/>
        <w:autoSpaceDN w:val="0"/>
        <w:adjustRightInd w:val="0"/>
      </w:pPr>
    </w:p>
    <w:p w:rsidR="00DB3287" w:rsidRDefault="00DB3287" w:rsidP="00DB3287">
      <w:pPr>
        <w:widowControl w:val="0"/>
        <w:autoSpaceDE w:val="0"/>
        <w:autoSpaceDN w:val="0"/>
        <w:adjustRightInd w:val="0"/>
      </w:pPr>
      <w:r>
        <w:t xml:space="preserve">In determining the adequacy of corrective action proposed by the applicant </w:t>
      </w:r>
      <w:r w:rsidR="000B44AC">
        <w:t>pursuant to</w:t>
      </w:r>
      <w:r>
        <w:t xml:space="preserve"> 35 Ill. Adm. Code 704.193 and in determining the additional steps needed to prevent fluid movement into underground sources of drinking water, the following criteria and factors </w:t>
      </w:r>
      <w:r w:rsidR="000B44AC">
        <w:t>must</w:t>
      </w:r>
      <w:r>
        <w:t xml:space="preserve"> be considered by the Agency: </w:t>
      </w:r>
    </w:p>
    <w:p w:rsidR="00247DFF" w:rsidRDefault="00247DFF" w:rsidP="00DB3287">
      <w:pPr>
        <w:widowControl w:val="0"/>
        <w:autoSpaceDE w:val="0"/>
        <w:autoSpaceDN w:val="0"/>
        <w:adjustRightInd w:val="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B44AC">
        <w:t>The nature</w:t>
      </w:r>
      <w:r w:rsidR="00FF3C01">
        <w:t xml:space="preserve"> </w:t>
      </w:r>
      <w:r>
        <w:t xml:space="preserve">and volume of injected fluid;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B44AC">
        <w:t>The nature</w:t>
      </w:r>
      <w:r w:rsidR="00FF3C01">
        <w:t xml:space="preserve"> </w:t>
      </w:r>
      <w:r>
        <w:t xml:space="preserve">of native fluids or by-products of injection;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0B44AC">
        <w:t>Any potentially</w:t>
      </w:r>
      <w:r>
        <w:t xml:space="preserve"> affected population;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Geology;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Hydrology;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0B44AC">
        <w:t>The history</w:t>
      </w:r>
      <w:r>
        <w:t xml:space="preserve"> of the injection operation;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0B44AC">
        <w:t>Any completion</w:t>
      </w:r>
      <w:r>
        <w:t xml:space="preserve"> and plugging records;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0B44AC">
        <w:t>Any abandonment</w:t>
      </w:r>
      <w:r>
        <w:t xml:space="preserve"> procedures in effect at the time the well was abandoned; and </w:t>
      </w:r>
    </w:p>
    <w:p w:rsidR="00247DFF" w:rsidRDefault="00247DFF" w:rsidP="00DB3287">
      <w:pPr>
        <w:widowControl w:val="0"/>
        <w:autoSpaceDE w:val="0"/>
        <w:autoSpaceDN w:val="0"/>
        <w:adjustRightInd w:val="0"/>
        <w:ind w:left="1440" w:hanging="720"/>
      </w:pPr>
    </w:p>
    <w:p w:rsidR="00DB3287" w:rsidRDefault="00DB3287" w:rsidP="00DB3287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 w:rsidR="000B44AC">
        <w:t>Any hydraulic</w:t>
      </w:r>
      <w:r w:rsidR="00FF3C01">
        <w:t xml:space="preserve"> </w:t>
      </w:r>
      <w:r>
        <w:t xml:space="preserve">connections with underground sources of drinking water. </w:t>
      </w:r>
    </w:p>
    <w:p w:rsidR="000B44AC" w:rsidRDefault="000B44AC" w:rsidP="00DB3287">
      <w:pPr>
        <w:widowControl w:val="0"/>
        <w:autoSpaceDE w:val="0"/>
        <w:autoSpaceDN w:val="0"/>
        <w:adjustRightInd w:val="0"/>
        <w:ind w:left="1440" w:hanging="720"/>
      </w:pPr>
    </w:p>
    <w:p w:rsidR="000B44AC" w:rsidRPr="00D55B37" w:rsidRDefault="000B44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16454">
        <w:t>1</w:t>
      </w:r>
      <w:r>
        <w:t xml:space="preserve"> I</w:t>
      </w:r>
      <w:r w:rsidRPr="00D55B37">
        <w:t xml:space="preserve">ll. Reg. </w:t>
      </w:r>
      <w:r w:rsidR="007E6826">
        <w:t>1281</w:t>
      </w:r>
      <w:r w:rsidRPr="00D55B37">
        <w:t xml:space="preserve">, effective </w:t>
      </w:r>
      <w:r w:rsidR="00583B13">
        <w:t>December 20, 2006</w:t>
      </w:r>
      <w:r w:rsidRPr="00D55B37">
        <w:t>)</w:t>
      </w:r>
    </w:p>
    <w:sectPr w:rsidR="000B44AC" w:rsidRPr="00D55B37" w:rsidSect="00DB3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287"/>
    <w:rsid w:val="000B44AC"/>
    <w:rsid w:val="00247DFF"/>
    <w:rsid w:val="002B56E6"/>
    <w:rsid w:val="004006EF"/>
    <w:rsid w:val="00516454"/>
    <w:rsid w:val="00583B13"/>
    <w:rsid w:val="005C3366"/>
    <w:rsid w:val="007E6826"/>
    <w:rsid w:val="00A11F48"/>
    <w:rsid w:val="00D908DE"/>
    <w:rsid w:val="00DB328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4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