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84" w:rsidRDefault="00686084" w:rsidP="00686084">
      <w:pPr>
        <w:widowControl w:val="0"/>
        <w:autoSpaceDE w:val="0"/>
        <w:autoSpaceDN w:val="0"/>
        <w:adjustRightInd w:val="0"/>
      </w:pPr>
      <w:bookmarkStart w:id="0" w:name="_GoBack"/>
      <w:bookmarkEnd w:id="0"/>
    </w:p>
    <w:p w:rsidR="00686084" w:rsidRDefault="00686084" w:rsidP="00686084">
      <w:pPr>
        <w:widowControl w:val="0"/>
        <w:autoSpaceDE w:val="0"/>
        <w:autoSpaceDN w:val="0"/>
        <w:adjustRightInd w:val="0"/>
      </w:pPr>
      <w:r>
        <w:rPr>
          <w:b/>
          <w:bCs/>
        </w:rPr>
        <w:t>Section 731.167  Public Participation</w:t>
      </w:r>
      <w:r>
        <w:t xml:space="preserve"> </w:t>
      </w:r>
    </w:p>
    <w:p w:rsidR="00686084" w:rsidRDefault="00686084" w:rsidP="00686084">
      <w:pPr>
        <w:widowControl w:val="0"/>
        <w:autoSpaceDE w:val="0"/>
        <w:autoSpaceDN w:val="0"/>
        <w:adjustRightInd w:val="0"/>
      </w:pPr>
    </w:p>
    <w:p w:rsidR="009A76DC" w:rsidRDefault="00686084" w:rsidP="00686084">
      <w:pPr>
        <w:widowControl w:val="0"/>
        <w:autoSpaceDE w:val="0"/>
        <w:autoSpaceDN w:val="0"/>
        <w:adjustRightInd w:val="0"/>
        <w:ind w:left="1440" w:hanging="720"/>
      </w:pPr>
      <w:r>
        <w:t>a)</w:t>
      </w:r>
      <w:r>
        <w:tab/>
        <w:t xml:space="preserve">For each confirmed release that requires a corrective action plan, the Agency </w:t>
      </w:r>
      <w:r w:rsidR="00730CA6">
        <w:t>must</w:t>
      </w:r>
      <w:r>
        <w:t xml:space="preserve"> provide notice to the public by means designed to reach those members of the public directly affected by the release and the planned corrective action. This notice must include, but is not limited to, public notice in local newspapers, block advertisements, public service announcements, publication in the Illinois Register, letters to individual household or personal contacts by field staff. </w:t>
      </w:r>
    </w:p>
    <w:p w:rsidR="00201DD4" w:rsidRDefault="00201DD4" w:rsidP="00686084">
      <w:pPr>
        <w:widowControl w:val="0"/>
        <w:autoSpaceDE w:val="0"/>
        <w:autoSpaceDN w:val="0"/>
        <w:adjustRightInd w:val="0"/>
        <w:ind w:left="1440" w:hanging="720"/>
      </w:pPr>
    </w:p>
    <w:p w:rsidR="009A76DC" w:rsidRDefault="00686084" w:rsidP="00686084">
      <w:pPr>
        <w:widowControl w:val="0"/>
        <w:autoSpaceDE w:val="0"/>
        <w:autoSpaceDN w:val="0"/>
        <w:adjustRightInd w:val="0"/>
        <w:ind w:left="1440" w:hanging="720"/>
      </w:pPr>
      <w:r>
        <w:t>b)</w:t>
      </w:r>
      <w:r>
        <w:tab/>
        <w:t xml:space="preserve">The Agency </w:t>
      </w:r>
      <w:r w:rsidR="005F3D12">
        <w:t>must</w:t>
      </w:r>
      <w:r>
        <w:t xml:space="preserve"> ensure that site release information and decisions concerning the corrective action plan are made available to the public for inspection upon request. </w:t>
      </w:r>
    </w:p>
    <w:p w:rsidR="00201DD4" w:rsidRDefault="00201DD4" w:rsidP="00686084">
      <w:pPr>
        <w:widowControl w:val="0"/>
        <w:autoSpaceDE w:val="0"/>
        <w:autoSpaceDN w:val="0"/>
        <w:adjustRightInd w:val="0"/>
        <w:ind w:left="1440" w:hanging="720"/>
      </w:pPr>
    </w:p>
    <w:p w:rsidR="009A76DC" w:rsidRDefault="00686084" w:rsidP="00686084">
      <w:pPr>
        <w:widowControl w:val="0"/>
        <w:autoSpaceDE w:val="0"/>
        <w:autoSpaceDN w:val="0"/>
        <w:adjustRightInd w:val="0"/>
        <w:ind w:left="1440" w:hanging="720"/>
      </w:pPr>
      <w:r>
        <w:t>c)</w:t>
      </w:r>
      <w:r>
        <w:tab/>
        <w:t xml:space="preserve">Before approving a corrective action plan, the Agency </w:t>
      </w:r>
      <w:r w:rsidR="005F3D12">
        <w:t>must</w:t>
      </w:r>
      <w:r>
        <w:t xml:space="preserve"> hold a public meeting to consider comments on the proposed corrective action plan if there is sufficient public interest, or for any other reasons. </w:t>
      </w:r>
    </w:p>
    <w:p w:rsidR="00201DD4" w:rsidRDefault="00201DD4" w:rsidP="00686084">
      <w:pPr>
        <w:widowControl w:val="0"/>
        <w:autoSpaceDE w:val="0"/>
        <w:autoSpaceDN w:val="0"/>
        <w:adjustRightInd w:val="0"/>
        <w:ind w:left="1440" w:hanging="720"/>
      </w:pPr>
    </w:p>
    <w:p w:rsidR="00686084" w:rsidRDefault="00686084" w:rsidP="00686084">
      <w:pPr>
        <w:widowControl w:val="0"/>
        <w:autoSpaceDE w:val="0"/>
        <w:autoSpaceDN w:val="0"/>
        <w:adjustRightInd w:val="0"/>
        <w:ind w:left="1440" w:hanging="720"/>
      </w:pPr>
      <w:r>
        <w:t>d)</w:t>
      </w:r>
      <w:r>
        <w:tab/>
        <w:t xml:space="preserve">The Agency </w:t>
      </w:r>
      <w:r w:rsidR="005F3D12">
        <w:t>must</w:t>
      </w:r>
      <w:r>
        <w:t xml:space="preserve"> give public notice that complies with subsection (a) if implementation of an approved corrective action plan does not achieve the established cleanup levels in the plan and termination of that plan is under consideration by the Agency. </w:t>
      </w:r>
    </w:p>
    <w:p w:rsidR="00686084" w:rsidRDefault="00686084" w:rsidP="00686084">
      <w:pPr>
        <w:widowControl w:val="0"/>
        <w:autoSpaceDE w:val="0"/>
        <w:autoSpaceDN w:val="0"/>
        <w:adjustRightInd w:val="0"/>
        <w:ind w:left="1440" w:hanging="720"/>
      </w:pPr>
    </w:p>
    <w:p w:rsidR="00686084" w:rsidRDefault="005F3D12" w:rsidP="00686084">
      <w:pPr>
        <w:widowControl w:val="0"/>
        <w:autoSpaceDE w:val="0"/>
        <w:autoSpaceDN w:val="0"/>
        <w:adjustRightInd w:val="0"/>
        <w:ind w:left="1440" w:hanging="720"/>
      </w:pPr>
      <w:r>
        <w:t xml:space="preserve">(Source:  Amended at 40 Ill. Reg. </w:t>
      </w:r>
      <w:r w:rsidR="00B53E06">
        <w:t>10312</w:t>
      </w:r>
      <w:r>
        <w:t xml:space="preserve">, effective </w:t>
      </w:r>
      <w:r w:rsidR="00B53E06">
        <w:t>July 13, 2016</w:t>
      </w:r>
      <w:r>
        <w:t>)</w:t>
      </w:r>
    </w:p>
    <w:sectPr w:rsidR="00686084" w:rsidSect="006860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084"/>
    <w:rsid w:val="00110DC9"/>
    <w:rsid w:val="00115D02"/>
    <w:rsid w:val="00201DD4"/>
    <w:rsid w:val="005C3366"/>
    <w:rsid w:val="005F3D12"/>
    <w:rsid w:val="00686084"/>
    <w:rsid w:val="00730CA6"/>
    <w:rsid w:val="00806554"/>
    <w:rsid w:val="0083064F"/>
    <w:rsid w:val="009A76DC"/>
    <w:rsid w:val="00B5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158A1D-907E-4380-A3EC-0ECC13A7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731</vt:lpstr>
    </vt:vector>
  </TitlesOfParts>
  <Company>State of Illinois</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731</dc:title>
  <dc:subject/>
  <dc:creator>Illinois General Assembly</dc:creator>
  <cp:keywords/>
  <dc:description/>
  <cp:lastModifiedBy>BockewitzCK</cp:lastModifiedBy>
  <cp:revision>7</cp:revision>
  <dcterms:created xsi:type="dcterms:W3CDTF">2012-06-21T21:58:00Z</dcterms:created>
  <dcterms:modified xsi:type="dcterms:W3CDTF">2018-04-24T20:50:00Z</dcterms:modified>
</cp:coreProperties>
</file>