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12" w:rsidRDefault="00EB5E12" w:rsidP="00EB5E12">
      <w:pPr>
        <w:widowControl w:val="0"/>
        <w:autoSpaceDE w:val="0"/>
        <w:autoSpaceDN w:val="0"/>
        <w:adjustRightInd w:val="0"/>
      </w:pPr>
    </w:p>
    <w:p w:rsidR="00EB5E12" w:rsidRPr="00DF20FA" w:rsidRDefault="00EB5E12" w:rsidP="00DF20FA">
      <w:pPr>
        <w:rPr>
          <w:b/>
        </w:rPr>
      </w:pPr>
      <w:r w:rsidRPr="00DF20FA">
        <w:rPr>
          <w:b/>
        </w:rPr>
        <w:t xml:space="preserve">Section 733.106  </w:t>
      </w:r>
      <w:r w:rsidR="00866E69" w:rsidRPr="00DF20FA">
        <w:rPr>
          <w:b/>
        </w:rPr>
        <w:t>Applicability</w:t>
      </w:r>
      <w:r w:rsidR="00AA7B1D" w:rsidRPr="00DF20FA">
        <w:rPr>
          <w:b/>
        </w:rPr>
        <w:t>:</w:t>
      </w:r>
      <w:r w:rsidR="000655EF" w:rsidRPr="00DF20FA">
        <w:rPr>
          <w:b/>
        </w:rPr>
        <w:t xml:space="preserve"> </w:t>
      </w:r>
      <w:r w:rsidR="00F1772A" w:rsidRPr="00DF20FA">
        <w:rPr>
          <w:b/>
        </w:rPr>
        <w:t xml:space="preserve"> </w:t>
      </w:r>
      <w:r w:rsidR="00DF20FA" w:rsidRPr="00DF20FA">
        <w:rPr>
          <w:b/>
        </w:rPr>
        <w:t>Aerosol Cans</w:t>
      </w:r>
    </w:p>
    <w:p w:rsidR="00EB5E12" w:rsidRPr="00DF20FA" w:rsidRDefault="00EB5E12" w:rsidP="00DF20FA"/>
    <w:p w:rsidR="00DF20FA" w:rsidRDefault="00DF20FA" w:rsidP="00DF20FA">
      <w:pPr>
        <w:ind w:left="1440" w:hanging="720"/>
        <w:rPr>
          <w:rFonts w:eastAsia="Calibri"/>
        </w:rPr>
      </w:pPr>
      <w:r w:rsidRPr="00DF20FA">
        <w:rPr>
          <w:rFonts w:eastAsia="Calibri"/>
        </w:rPr>
        <w:t>a)</w:t>
      </w:r>
      <w:r>
        <w:rPr>
          <w:rFonts w:eastAsia="Calibri"/>
        </w:rPr>
        <w:tab/>
      </w:r>
      <w:r w:rsidRPr="00DF20FA">
        <w:rPr>
          <w:rFonts w:eastAsia="Calibri"/>
        </w:rPr>
        <w:t>Aerosol Cans Covered under This Part.  The requirements of this Part apply to persons managing aerosol cans, as described in Section 733.109, except those listed in subsection (b).</w:t>
      </w:r>
    </w:p>
    <w:p w:rsidR="00DF20FA" w:rsidRPr="00DF20FA" w:rsidRDefault="00DF20FA" w:rsidP="00DF20FA">
      <w:pPr>
        <w:rPr>
          <w:rFonts w:eastAsia="Calibri"/>
        </w:rPr>
      </w:pPr>
    </w:p>
    <w:p w:rsidR="00DF20FA" w:rsidRDefault="00DF20FA" w:rsidP="00DF20FA">
      <w:pPr>
        <w:ind w:left="1440" w:hanging="720"/>
        <w:rPr>
          <w:rFonts w:eastAsia="Calibri"/>
        </w:rPr>
      </w:pPr>
      <w:r w:rsidRPr="00DF20FA">
        <w:rPr>
          <w:rFonts w:eastAsia="Calibri"/>
        </w:rPr>
        <w:t>b)</w:t>
      </w:r>
      <w:r>
        <w:rPr>
          <w:rFonts w:eastAsia="Calibri"/>
        </w:rPr>
        <w:tab/>
      </w:r>
      <w:r w:rsidRPr="00DF20FA">
        <w:rPr>
          <w:rFonts w:eastAsia="Calibri"/>
        </w:rPr>
        <w:t>Aerosol Cans Not Covered under This Part.  The requirements of this Part do not apply to persons managing the following types of aerosol cans:</w:t>
      </w:r>
    </w:p>
    <w:p w:rsidR="00DF20FA" w:rsidRPr="00DF20FA" w:rsidRDefault="00DF20FA" w:rsidP="00DF20FA">
      <w:pPr>
        <w:rPr>
          <w:rFonts w:eastAsia="Calibri"/>
        </w:rPr>
      </w:pPr>
    </w:p>
    <w:p w:rsidR="00DF20FA" w:rsidRDefault="00DF20FA" w:rsidP="00DF20FA">
      <w:pPr>
        <w:ind w:left="2160" w:hanging="720"/>
        <w:rPr>
          <w:rFonts w:eastAsia="Calibri"/>
        </w:rPr>
      </w:pPr>
      <w:r w:rsidRPr="00DF20FA">
        <w:rPr>
          <w:rFonts w:eastAsia="Calibri"/>
        </w:rPr>
        <w:t>1)</w:t>
      </w:r>
      <w:r>
        <w:rPr>
          <w:rFonts w:eastAsia="Calibri"/>
        </w:rPr>
        <w:tab/>
      </w:r>
      <w:r w:rsidRPr="00DF20FA">
        <w:rPr>
          <w:rFonts w:eastAsia="Calibri"/>
        </w:rPr>
        <w:t xml:space="preserve">Aerosol Cans That Are Not Yet Waste under 35 Ill. Adm. Code 721.  </w:t>
      </w:r>
      <w:r w:rsidR="00C31939">
        <w:rPr>
          <w:rFonts w:eastAsia="Calibri"/>
        </w:rPr>
        <w:t>S</w:t>
      </w:r>
      <w:r w:rsidRPr="00DF20FA">
        <w:rPr>
          <w:rFonts w:eastAsia="Calibri"/>
        </w:rPr>
        <w:t>ubsection (c) describes when an aerosol can becomes a waste;</w:t>
      </w:r>
    </w:p>
    <w:p w:rsidR="00DF20FA" w:rsidRPr="00DF20FA" w:rsidRDefault="00DF20FA" w:rsidP="00DF20FA">
      <w:pPr>
        <w:rPr>
          <w:rFonts w:eastAsia="Calibri"/>
        </w:rPr>
      </w:pPr>
    </w:p>
    <w:p w:rsidR="00DF20FA" w:rsidRDefault="00DF20FA" w:rsidP="00DF20FA">
      <w:pPr>
        <w:ind w:left="2160" w:hanging="720"/>
        <w:rPr>
          <w:rFonts w:eastAsia="Calibri"/>
        </w:rPr>
      </w:pPr>
      <w:r w:rsidRPr="00DF20FA">
        <w:rPr>
          <w:rFonts w:eastAsia="Calibri"/>
        </w:rPr>
        <w:t>2)</w:t>
      </w:r>
      <w:r>
        <w:rPr>
          <w:rFonts w:eastAsia="Calibri"/>
        </w:rPr>
        <w:tab/>
      </w:r>
      <w:r w:rsidRPr="00DF20FA">
        <w:rPr>
          <w:rFonts w:eastAsia="Calibri"/>
        </w:rPr>
        <w:t>Aerosol Cans That Are Not Hazardous Waste.  An aerosol can is a hazardous waste if the aerosol can exhibits one or more of the characteristics identified in Subpart C of 35 Ill. Adm. Code 721 or the aerosol can contains a substance that is listed in Subpart D of 35 Ill. Adm. Code 721; and</w:t>
      </w:r>
    </w:p>
    <w:p w:rsidR="00DF20FA" w:rsidRPr="00DF20FA" w:rsidRDefault="00DF20FA" w:rsidP="00DF20FA">
      <w:pPr>
        <w:rPr>
          <w:rFonts w:eastAsia="Calibri"/>
        </w:rPr>
      </w:pPr>
    </w:p>
    <w:p w:rsidR="00DF20FA" w:rsidRDefault="00DF20FA" w:rsidP="00DF20FA">
      <w:pPr>
        <w:ind w:left="2160" w:hanging="720"/>
        <w:rPr>
          <w:rFonts w:eastAsia="Calibri"/>
        </w:rPr>
      </w:pPr>
      <w:r w:rsidRPr="00DF20FA">
        <w:rPr>
          <w:rFonts w:eastAsia="Calibri"/>
        </w:rPr>
        <w:t>3)</w:t>
      </w:r>
      <w:r>
        <w:rPr>
          <w:rFonts w:eastAsia="Calibri"/>
        </w:rPr>
        <w:tab/>
      </w:r>
      <w:r w:rsidRPr="00DF20FA">
        <w:rPr>
          <w:rFonts w:eastAsia="Calibri"/>
        </w:rPr>
        <w:t>Aerosol cans that meet the standard for empty containers under 35 Ill. Adm. Code 721.107.</w:t>
      </w:r>
    </w:p>
    <w:p w:rsidR="00DF20FA" w:rsidRDefault="00DF20FA" w:rsidP="00DF20FA">
      <w:pPr>
        <w:rPr>
          <w:rFonts w:eastAsia="Calibri"/>
        </w:rPr>
      </w:pPr>
    </w:p>
    <w:p w:rsidR="00DF20FA" w:rsidRDefault="00DF20FA" w:rsidP="00DF20FA">
      <w:pPr>
        <w:ind w:left="1440" w:hanging="720"/>
        <w:rPr>
          <w:rFonts w:eastAsia="Calibri"/>
        </w:rPr>
      </w:pPr>
      <w:r w:rsidRPr="00DF20FA">
        <w:rPr>
          <w:rFonts w:eastAsia="Calibri"/>
        </w:rPr>
        <w:t>c)</w:t>
      </w:r>
      <w:r>
        <w:rPr>
          <w:rFonts w:eastAsia="Calibri"/>
        </w:rPr>
        <w:tab/>
      </w:r>
      <w:r w:rsidRPr="00DF20FA">
        <w:rPr>
          <w:rFonts w:eastAsia="Calibri"/>
        </w:rPr>
        <w:t>Generation of Waste Aerosol Cans</w:t>
      </w:r>
    </w:p>
    <w:p w:rsidR="00DF20FA" w:rsidRPr="00DF20FA" w:rsidRDefault="00DF20FA" w:rsidP="00DF20FA">
      <w:pPr>
        <w:rPr>
          <w:rFonts w:eastAsia="Calibri"/>
        </w:rPr>
      </w:pPr>
    </w:p>
    <w:p w:rsidR="00DF20FA" w:rsidRDefault="00DF20FA" w:rsidP="00DF20FA">
      <w:pPr>
        <w:ind w:left="2160" w:hanging="720"/>
        <w:rPr>
          <w:rFonts w:eastAsia="Calibri"/>
        </w:rPr>
      </w:pPr>
      <w:r w:rsidRPr="00DF20FA">
        <w:rPr>
          <w:rFonts w:eastAsia="Calibri"/>
        </w:rPr>
        <w:t>1)</w:t>
      </w:r>
      <w:r>
        <w:rPr>
          <w:rFonts w:eastAsia="Calibri"/>
        </w:rPr>
        <w:tab/>
      </w:r>
      <w:r w:rsidRPr="00DF20FA">
        <w:rPr>
          <w:rFonts w:eastAsia="Calibri"/>
        </w:rPr>
        <w:t>A used aerosol can becomes a waste when it is discarded.</w:t>
      </w:r>
    </w:p>
    <w:p w:rsidR="00DF20FA" w:rsidRPr="00DF20FA" w:rsidRDefault="00DF20FA" w:rsidP="00DF20FA">
      <w:pPr>
        <w:rPr>
          <w:rFonts w:eastAsia="Calibri"/>
        </w:rPr>
      </w:pPr>
    </w:p>
    <w:p w:rsidR="00DF20FA" w:rsidRDefault="00DF20FA" w:rsidP="00DF20FA">
      <w:pPr>
        <w:ind w:left="2160" w:hanging="720"/>
        <w:rPr>
          <w:rFonts w:eastAsia="Calibri"/>
        </w:rPr>
      </w:pPr>
      <w:r w:rsidRPr="00DF20FA">
        <w:rPr>
          <w:rFonts w:eastAsia="Calibri"/>
        </w:rPr>
        <w:t>2)</w:t>
      </w:r>
      <w:r>
        <w:rPr>
          <w:rFonts w:eastAsia="Calibri"/>
        </w:rPr>
        <w:tab/>
      </w:r>
      <w:r w:rsidRPr="00DF20FA">
        <w:rPr>
          <w:rFonts w:eastAsia="Calibri"/>
        </w:rPr>
        <w:t>An unused aerosol can becomes a waste when the handler decides to discard it.</w:t>
      </w:r>
    </w:p>
    <w:p w:rsidR="00DF20FA" w:rsidRPr="00DF20FA" w:rsidRDefault="00DF20FA" w:rsidP="00DF20FA">
      <w:pPr>
        <w:rPr>
          <w:rFonts w:eastAsia="Calibri"/>
        </w:rPr>
      </w:pPr>
    </w:p>
    <w:p w:rsidR="00C860D4" w:rsidRPr="00DF20FA" w:rsidRDefault="00DF20FA" w:rsidP="00C860D4">
      <w:pPr>
        <w:ind w:left="720"/>
      </w:pPr>
      <w:r>
        <w:t xml:space="preserve">(Source:  </w:t>
      </w:r>
      <w:r>
        <w:rPr>
          <w:szCs w:val="20"/>
        </w:rPr>
        <w:t>Former Section 733.106 r</w:t>
      </w:r>
      <w:r w:rsidRPr="00D54CBC">
        <w:rPr>
          <w:szCs w:val="20"/>
        </w:rPr>
        <w:t xml:space="preserve">epealed at </w:t>
      </w:r>
      <w:r>
        <w:rPr>
          <w:szCs w:val="20"/>
        </w:rPr>
        <w:t xml:space="preserve">31 Ill. Reg. 1352, effective December 20, 2006; </w:t>
      </w:r>
      <w:r w:rsidR="00C31939">
        <w:rPr>
          <w:szCs w:val="20"/>
        </w:rPr>
        <w:t>n</w:t>
      </w:r>
      <w:r>
        <w:rPr>
          <w:szCs w:val="20"/>
        </w:rPr>
        <w:t>ew Section</w:t>
      </w:r>
      <w:r>
        <w:t xml:space="preserve"> </w:t>
      </w:r>
      <w:r w:rsidR="00C31939">
        <w:t xml:space="preserve">733.106 </w:t>
      </w:r>
      <w:r>
        <w:t xml:space="preserve">added at 44 Ill. Reg. </w:t>
      </w:r>
      <w:r w:rsidR="00447ED6">
        <w:t>15520</w:t>
      </w:r>
      <w:r w:rsidR="00363A94">
        <w:t xml:space="preserve">, </w:t>
      </w:r>
      <w:r>
        <w:t xml:space="preserve">effective </w:t>
      </w:r>
      <w:bookmarkStart w:id="0" w:name="_GoBack"/>
      <w:r w:rsidR="00447ED6">
        <w:t>September 3, 2020</w:t>
      </w:r>
      <w:bookmarkEnd w:id="0"/>
      <w:r>
        <w:t>)</w:t>
      </w:r>
    </w:p>
    <w:sectPr w:rsidR="00C860D4" w:rsidRPr="00DF20FA" w:rsidSect="00EB5E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10" w:rsidRDefault="00AA5410">
      <w:r>
        <w:separator/>
      </w:r>
    </w:p>
  </w:endnote>
  <w:endnote w:type="continuationSeparator" w:id="0">
    <w:p w:rsidR="00AA5410" w:rsidRDefault="00AA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10" w:rsidRDefault="00AA5410">
      <w:r>
        <w:separator/>
      </w:r>
    </w:p>
  </w:footnote>
  <w:footnote w:type="continuationSeparator" w:id="0">
    <w:p w:rsidR="00AA5410" w:rsidRDefault="00AA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7203"/>
    <w:multiLevelType w:val="hybridMultilevel"/>
    <w:tmpl w:val="DBF4AD48"/>
    <w:lvl w:ilvl="0" w:tplc="4AB203B0">
      <w:start w:val="2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22F844BF"/>
    <w:multiLevelType w:val="hybridMultilevel"/>
    <w:tmpl w:val="13761456"/>
    <w:lvl w:ilvl="0" w:tplc="FB0801C4">
      <w:start w:val="2"/>
      <w:numFmt w:val="decimal"/>
      <w:lvlText w:val="%1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2" w15:restartNumberingAfterBreak="0">
    <w:nsid w:val="2A343FF9"/>
    <w:multiLevelType w:val="hybridMultilevel"/>
    <w:tmpl w:val="91B43F70"/>
    <w:lvl w:ilvl="0" w:tplc="CD1061DC">
      <w:start w:val="2"/>
      <w:numFmt w:val="decimal"/>
      <w:lvlText w:val="%1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3A48"/>
    <w:rsid w:val="00061FD4"/>
    <w:rsid w:val="000655EF"/>
    <w:rsid w:val="000B4143"/>
    <w:rsid w:val="000D225F"/>
    <w:rsid w:val="0014640C"/>
    <w:rsid w:val="00150267"/>
    <w:rsid w:val="001C7D95"/>
    <w:rsid w:val="001E3074"/>
    <w:rsid w:val="001F2AEF"/>
    <w:rsid w:val="00225354"/>
    <w:rsid w:val="00236737"/>
    <w:rsid w:val="002524EC"/>
    <w:rsid w:val="002A643F"/>
    <w:rsid w:val="00337CEB"/>
    <w:rsid w:val="00363A94"/>
    <w:rsid w:val="00367A2E"/>
    <w:rsid w:val="003951B7"/>
    <w:rsid w:val="003F3A28"/>
    <w:rsid w:val="003F5FD7"/>
    <w:rsid w:val="00430846"/>
    <w:rsid w:val="00431CFE"/>
    <w:rsid w:val="004334F5"/>
    <w:rsid w:val="004461A1"/>
    <w:rsid w:val="00447ED6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562E"/>
    <w:rsid w:val="006F78C1"/>
    <w:rsid w:val="007057F4"/>
    <w:rsid w:val="00780733"/>
    <w:rsid w:val="007B279D"/>
    <w:rsid w:val="007C14B2"/>
    <w:rsid w:val="007C3564"/>
    <w:rsid w:val="00801D20"/>
    <w:rsid w:val="00825C45"/>
    <w:rsid w:val="0082702E"/>
    <w:rsid w:val="008271B1"/>
    <w:rsid w:val="00837F88"/>
    <w:rsid w:val="0084781C"/>
    <w:rsid w:val="00866E69"/>
    <w:rsid w:val="008B4361"/>
    <w:rsid w:val="008D4EA0"/>
    <w:rsid w:val="00935A8C"/>
    <w:rsid w:val="009375CB"/>
    <w:rsid w:val="00937F65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A5410"/>
    <w:rsid w:val="00AA7B1D"/>
    <w:rsid w:val="00AA7CDF"/>
    <w:rsid w:val="00AB29C6"/>
    <w:rsid w:val="00AC33F4"/>
    <w:rsid w:val="00AE1744"/>
    <w:rsid w:val="00AE5547"/>
    <w:rsid w:val="00B07E7E"/>
    <w:rsid w:val="00B31598"/>
    <w:rsid w:val="00B35D67"/>
    <w:rsid w:val="00B413F5"/>
    <w:rsid w:val="00B516F7"/>
    <w:rsid w:val="00B66925"/>
    <w:rsid w:val="00B71177"/>
    <w:rsid w:val="00B876EC"/>
    <w:rsid w:val="00BB7B78"/>
    <w:rsid w:val="00BF5EF1"/>
    <w:rsid w:val="00C31939"/>
    <w:rsid w:val="00C4537A"/>
    <w:rsid w:val="00C860D4"/>
    <w:rsid w:val="00C94794"/>
    <w:rsid w:val="00CC13F9"/>
    <w:rsid w:val="00CD3723"/>
    <w:rsid w:val="00D2075D"/>
    <w:rsid w:val="00D24ED9"/>
    <w:rsid w:val="00D55B37"/>
    <w:rsid w:val="00D62188"/>
    <w:rsid w:val="00D650B8"/>
    <w:rsid w:val="00D718C3"/>
    <w:rsid w:val="00D735B8"/>
    <w:rsid w:val="00D93C67"/>
    <w:rsid w:val="00DF20FA"/>
    <w:rsid w:val="00E62D37"/>
    <w:rsid w:val="00E7288E"/>
    <w:rsid w:val="00E87888"/>
    <w:rsid w:val="00EB2D6F"/>
    <w:rsid w:val="00EB424E"/>
    <w:rsid w:val="00EB5E12"/>
    <w:rsid w:val="00F1772A"/>
    <w:rsid w:val="00F309CF"/>
    <w:rsid w:val="00F43DEE"/>
    <w:rsid w:val="00F5197B"/>
    <w:rsid w:val="00F93BB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E90878-B473-48AA-A470-F76DA150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0655EF"/>
    <w:pPr>
      <w:keepNext/>
      <w:keepLines/>
      <w:tabs>
        <w:tab w:val="center" w:pos="720"/>
        <w:tab w:val="right" w:pos="1440"/>
      </w:tabs>
      <w:suppressAutoHyphens/>
      <w:ind w:left="1440" w:hanging="144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3</cp:revision>
  <dcterms:created xsi:type="dcterms:W3CDTF">2020-09-14T21:07:00Z</dcterms:created>
  <dcterms:modified xsi:type="dcterms:W3CDTF">2020-09-15T15:20:00Z</dcterms:modified>
</cp:coreProperties>
</file>