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2A" w:rsidRDefault="00B20D2A" w:rsidP="00B20D2A">
      <w:pPr>
        <w:widowControl w:val="0"/>
        <w:autoSpaceDE w:val="0"/>
        <w:autoSpaceDN w:val="0"/>
        <w:adjustRightInd w:val="0"/>
      </w:pPr>
    </w:p>
    <w:p w:rsidR="00B20D2A" w:rsidRDefault="00B20D2A" w:rsidP="00B20D2A">
      <w:pPr>
        <w:widowControl w:val="0"/>
        <w:autoSpaceDE w:val="0"/>
        <w:autoSpaceDN w:val="0"/>
        <w:adjustRightInd w:val="0"/>
      </w:pPr>
      <w:r>
        <w:rPr>
          <w:b/>
          <w:bCs/>
        </w:rPr>
        <w:t>Section 733.138  Off-Site Shipments</w:t>
      </w:r>
      <w:r>
        <w:t xml:space="preserve"> </w:t>
      </w:r>
    </w:p>
    <w:p w:rsidR="00B20D2A" w:rsidRDefault="00B20D2A" w:rsidP="00B20D2A">
      <w:pPr>
        <w:widowControl w:val="0"/>
        <w:autoSpaceDE w:val="0"/>
        <w:autoSpaceDN w:val="0"/>
        <w:adjustRightInd w:val="0"/>
      </w:pPr>
    </w:p>
    <w:p w:rsidR="00B20D2A" w:rsidRDefault="00B20D2A" w:rsidP="00B20D2A">
      <w:pPr>
        <w:widowControl w:val="0"/>
        <w:autoSpaceDE w:val="0"/>
        <w:autoSpaceDN w:val="0"/>
        <w:adjustRightInd w:val="0"/>
        <w:ind w:left="1440" w:hanging="720"/>
      </w:pPr>
      <w:r>
        <w:t>a)</w:t>
      </w:r>
      <w:r>
        <w:tab/>
        <w:t xml:space="preserve">A large quantity handler of universal waste is prohibited from sending or taking universal waste to a place other than another universal waste handler, a destination facility, or a foreign destination. </w:t>
      </w:r>
    </w:p>
    <w:p w:rsidR="00BD17C5" w:rsidRDefault="00BD17C5" w:rsidP="005030F3">
      <w:pPr>
        <w:widowControl w:val="0"/>
        <w:autoSpaceDE w:val="0"/>
        <w:autoSpaceDN w:val="0"/>
        <w:adjustRightInd w:val="0"/>
      </w:pPr>
    </w:p>
    <w:p w:rsidR="00B20D2A" w:rsidRDefault="00B20D2A" w:rsidP="00B20D2A">
      <w:pPr>
        <w:widowControl w:val="0"/>
        <w:autoSpaceDE w:val="0"/>
        <w:autoSpaceDN w:val="0"/>
        <w:adjustRightInd w:val="0"/>
        <w:ind w:left="1440" w:hanging="720"/>
      </w:pPr>
      <w:r>
        <w:t>b)</w:t>
      </w:r>
      <w:r>
        <w:tab/>
        <w:t xml:space="preserve">If a large quantity handler of universal waste self-transports universal waste off-site, the handler becomes a universal waste transporter for those self-transportation activities and </w:t>
      </w:r>
      <w:r w:rsidR="00433D3D">
        <w:t>must</w:t>
      </w:r>
      <w:r>
        <w:t xml:space="preserve"> comply with the transporter requirements of Subpart D</w:t>
      </w:r>
      <w:r w:rsidR="00220701">
        <w:t xml:space="preserve"> </w:t>
      </w:r>
      <w:r>
        <w:t xml:space="preserve">while transporting the universal waste. </w:t>
      </w:r>
    </w:p>
    <w:p w:rsidR="00BD17C5" w:rsidRDefault="00BD17C5" w:rsidP="005030F3">
      <w:pPr>
        <w:widowControl w:val="0"/>
        <w:autoSpaceDE w:val="0"/>
        <w:autoSpaceDN w:val="0"/>
        <w:adjustRightInd w:val="0"/>
      </w:pPr>
    </w:p>
    <w:p w:rsidR="00B20D2A" w:rsidRDefault="00B20D2A" w:rsidP="00B20D2A">
      <w:pPr>
        <w:widowControl w:val="0"/>
        <w:autoSpaceDE w:val="0"/>
        <w:autoSpaceDN w:val="0"/>
        <w:adjustRightInd w:val="0"/>
        <w:ind w:left="1440" w:hanging="720"/>
      </w:pPr>
      <w:r>
        <w:t>c)</w:t>
      </w:r>
      <w:r>
        <w:tab/>
        <w:t xml:space="preserve">If a universal waste being offered for off-site transportation meets the definition of hazardous </w:t>
      </w:r>
      <w:r w:rsidR="00433D3D">
        <w:t>material</w:t>
      </w:r>
      <w:r>
        <w:t xml:space="preserve"> under </w:t>
      </w:r>
      <w:r w:rsidR="00433D3D">
        <w:t xml:space="preserve">USDOT regulation </w:t>
      </w:r>
      <w:r>
        <w:t>49 CFR</w:t>
      </w:r>
      <w:r w:rsidR="00433D3D">
        <w:t xml:space="preserve"> </w:t>
      </w:r>
      <w:r w:rsidR="00433D3D" w:rsidRPr="00495EFA">
        <w:t>171.8 (Definitions and Abbreviations), incorporated by reference in 35 Ill. Adm. Code 720.111</w:t>
      </w:r>
      <w:r w:rsidR="00A70B64">
        <w:t>(b)</w:t>
      </w:r>
      <w:r>
        <w:t xml:space="preserve">, a large quantity handler of universal waste </w:t>
      </w:r>
      <w:r w:rsidR="00433D3D">
        <w:t>must</w:t>
      </w:r>
      <w:r>
        <w:t xml:space="preserve"> package, label, mark and placard the shipment, and prepare the proper shipping papers in accordance with the applicable USDOT regulations under 49 CFR </w:t>
      </w:r>
      <w:r w:rsidR="00433D3D">
        <w:t xml:space="preserve">171 </w:t>
      </w:r>
      <w:r w:rsidR="00433D3D" w:rsidRPr="00495EFA">
        <w:t xml:space="preserve">(General Information, Regulations, and Definitions), </w:t>
      </w:r>
      <w:r w:rsidR="00433D3D">
        <w:t xml:space="preserve">172 </w:t>
      </w:r>
      <w:r w:rsidR="00433D3D" w:rsidRPr="00495EFA">
        <w:t>(Hazardous Materials Table, Special Provisions, Hazardous Materials Communications, Emergency Response Information, and Training Requirements), 173 (Shippers</w:t>
      </w:r>
      <w:r w:rsidR="00433D3D">
        <w:t xml:space="preserve"> – </w:t>
      </w:r>
      <w:r w:rsidR="00433D3D" w:rsidRPr="00495EFA">
        <w:t>General Requirements for Shipments and Packages), 174 (Carriage by Rail), 175 (Carriage by Aircraft), 176 (Carriage by Vessel), 177 (Carriage by Public Highway), 178 (Specifications for Packagings), 179 (Specifications for Tank Cars), and</w:t>
      </w:r>
      <w:r w:rsidR="00220701">
        <w:t xml:space="preserve"> </w:t>
      </w:r>
      <w:r w:rsidR="00433D3D">
        <w:t>180</w:t>
      </w:r>
      <w:r>
        <w:t xml:space="preserve"> </w:t>
      </w:r>
      <w:r w:rsidR="00433D3D" w:rsidRPr="00495EFA">
        <w:t>(Continuing Qualification and Maintenance of Packagings), incorporated by reference in 35 Ill. Adm. Code 720.111</w:t>
      </w:r>
      <w:r w:rsidR="00FA38E4">
        <w:t>(b)</w:t>
      </w:r>
      <w:r w:rsidR="00220701">
        <w:t>.</w:t>
      </w:r>
    </w:p>
    <w:p w:rsidR="00BD17C5" w:rsidRDefault="00BD17C5" w:rsidP="005030F3">
      <w:pPr>
        <w:widowControl w:val="0"/>
        <w:autoSpaceDE w:val="0"/>
        <w:autoSpaceDN w:val="0"/>
        <w:adjustRightInd w:val="0"/>
      </w:pPr>
    </w:p>
    <w:p w:rsidR="00B20D2A" w:rsidRDefault="00B20D2A" w:rsidP="00B20D2A">
      <w:pPr>
        <w:widowControl w:val="0"/>
        <w:autoSpaceDE w:val="0"/>
        <w:autoSpaceDN w:val="0"/>
        <w:adjustRightInd w:val="0"/>
        <w:ind w:left="1440" w:hanging="720"/>
      </w:pPr>
      <w:r>
        <w:t>d)</w:t>
      </w:r>
      <w:r>
        <w:tab/>
        <w:t xml:space="preserve">Prior to sending a shipment of universal waste to another universal waste handler, the originating handler </w:t>
      </w:r>
      <w:r w:rsidR="006B7A89">
        <w:t>must</w:t>
      </w:r>
      <w:r>
        <w:t xml:space="preserve"> ensure that the receiving handler agrees to receive the shipment. </w:t>
      </w:r>
    </w:p>
    <w:p w:rsidR="00BD17C5" w:rsidRDefault="00BD17C5" w:rsidP="005030F3">
      <w:pPr>
        <w:widowControl w:val="0"/>
        <w:autoSpaceDE w:val="0"/>
        <w:autoSpaceDN w:val="0"/>
        <w:adjustRightInd w:val="0"/>
      </w:pPr>
    </w:p>
    <w:p w:rsidR="00B20D2A" w:rsidRDefault="00B20D2A" w:rsidP="00B20D2A">
      <w:pPr>
        <w:widowControl w:val="0"/>
        <w:autoSpaceDE w:val="0"/>
        <w:autoSpaceDN w:val="0"/>
        <w:adjustRightInd w:val="0"/>
        <w:ind w:left="1440" w:hanging="720"/>
      </w:pPr>
      <w:r>
        <w:t>e)</w:t>
      </w:r>
      <w:r>
        <w:tab/>
        <w:t xml:space="preserve">If a large quantity handler of universal waste sends a shipment of universal waste to another handler or to a destination facility and the shipment is rejected by the receiving handler or destination facility, the originating handler </w:t>
      </w:r>
      <w:r w:rsidR="006B7A89">
        <w:t>must do</w:t>
      </w:r>
      <w:r>
        <w:t xml:space="preserve"> either</w:t>
      </w:r>
      <w:r w:rsidR="006B7A89">
        <w:t xml:space="preserve"> of the following</w:t>
      </w:r>
      <w:r>
        <w:t xml:space="preserve">: </w:t>
      </w:r>
    </w:p>
    <w:p w:rsidR="00BD17C5" w:rsidRDefault="00BD17C5" w:rsidP="005030F3">
      <w:pPr>
        <w:widowControl w:val="0"/>
        <w:autoSpaceDE w:val="0"/>
        <w:autoSpaceDN w:val="0"/>
        <w:adjustRightInd w:val="0"/>
      </w:pPr>
    </w:p>
    <w:p w:rsidR="00B20D2A" w:rsidRDefault="00B20D2A" w:rsidP="00B20D2A">
      <w:pPr>
        <w:widowControl w:val="0"/>
        <w:autoSpaceDE w:val="0"/>
        <w:autoSpaceDN w:val="0"/>
        <w:adjustRightInd w:val="0"/>
        <w:ind w:left="2160" w:hanging="720"/>
      </w:pPr>
      <w:r>
        <w:t>1)</w:t>
      </w:r>
      <w:r>
        <w:tab/>
        <w:t>Receive the waste back when notified that the shipment has been rejected</w:t>
      </w:r>
      <w:r w:rsidR="006B7A89">
        <w:t>;</w:t>
      </w:r>
      <w:r>
        <w:t xml:space="preserve"> or </w:t>
      </w:r>
    </w:p>
    <w:p w:rsidR="00BD17C5" w:rsidRDefault="00BD17C5" w:rsidP="005030F3">
      <w:pPr>
        <w:widowControl w:val="0"/>
        <w:autoSpaceDE w:val="0"/>
        <w:autoSpaceDN w:val="0"/>
        <w:adjustRightInd w:val="0"/>
      </w:pPr>
    </w:p>
    <w:p w:rsidR="00B20D2A" w:rsidRDefault="00B20D2A" w:rsidP="00B20D2A">
      <w:pPr>
        <w:widowControl w:val="0"/>
        <w:autoSpaceDE w:val="0"/>
        <w:autoSpaceDN w:val="0"/>
        <w:adjustRightInd w:val="0"/>
        <w:ind w:left="2160" w:hanging="720"/>
      </w:pPr>
      <w:r>
        <w:t>2)</w:t>
      </w:r>
      <w:r>
        <w:tab/>
        <w:t xml:space="preserve">Agree with the receiving handler on a destination facility to which the shipment will be sent. </w:t>
      </w:r>
    </w:p>
    <w:p w:rsidR="00BD17C5" w:rsidRDefault="00BD17C5" w:rsidP="005030F3">
      <w:pPr>
        <w:widowControl w:val="0"/>
        <w:autoSpaceDE w:val="0"/>
        <w:autoSpaceDN w:val="0"/>
        <w:adjustRightInd w:val="0"/>
      </w:pPr>
    </w:p>
    <w:p w:rsidR="00B20D2A" w:rsidRDefault="00B20D2A" w:rsidP="00B20D2A">
      <w:pPr>
        <w:widowControl w:val="0"/>
        <w:autoSpaceDE w:val="0"/>
        <w:autoSpaceDN w:val="0"/>
        <w:adjustRightInd w:val="0"/>
        <w:ind w:left="1440" w:hanging="720"/>
      </w:pPr>
      <w:r>
        <w:t>f)</w:t>
      </w:r>
      <w:r>
        <w:tab/>
        <w:t xml:space="preserve">A large quantity handler of universal waste may reject a shipment containing universal waste, or a portion of a shipment containing universal waste that it has received from another handler.  If a handler rejects a shipment or a portion of a shipment, it </w:t>
      </w:r>
      <w:r w:rsidR="006B7A89">
        <w:t>must</w:t>
      </w:r>
      <w:r>
        <w:t xml:space="preserve"> contact the originating handler to notify the originating handler </w:t>
      </w:r>
      <w:r>
        <w:lastRenderedPageBreak/>
        <w:t xml:space="preserve">of the rejection and to discuss reshipment of the load.  The handler </w:t>
      </w:r>
      <w:r w:rsidR="006B7A89">
        <w:t>must</w:t>
      </w:r>
      <w:r>
        <w:t xml:space="preserve"> perform either of the following actions: </w:t>
      </w:r>
    </w:p>
    <w:p w:rsidR="00BD17C5" w:rsidRDefault="00BD17C5" w:rsidP="005030F3">
      <w:pPr>
        <w:widowControl w:val="0"/>
        <w:autoSpaceDE w:val="0"/>
        <w:autoSpaceDN w:val="0"/>
        <w:adjustRightInd w:val="0"/>
      </w:pPr>
    </w:p>
    <w:p w:rsidR="00B20D2A" w:rsidRDefault="00B20D2A" w:rsidP="00B20D2A">
      <w:pPr>
        <w:widowControl w:val="0"/>
        <w:autoSpaceDE w:val="0"/>
        <w:autoSpaceDN w:val="0"/>
        <w:adjustRightInd w:val="0"/>
        <w:ind w:left="2160" w:hanging="720"/>
      </w:pPr>
      <w:r>
        <w:t>1)</w:t>
      </w:r>
      <w:r>
        <w:tab/>
        <w:t>Send the shipment back to the originating handler</w:t>
      </w:r>
      <w:r w:rsidR="006B7A89">
        <w:t>;</w:t>
      </w:r>
      <w:r>
        <w:t xml:space="preserve"> or </w:t>
      </w:r>
    </w:p>
    <w:p w:rsidR="00BD17C5" w:rsidRDefault="00BD17C5" w:rsidP="005030F3">
      <w:pPr>
        <w:widowControl w:val="0"/>
        <w:autoSpaceDE w:val="0"/>
        <w:autoSpaceDN w:val="0"/>
        <w:adjustRightInd w:val="0"/>
      </w:pPr>
    </w:p>
    <w:p w:rsidR="00B20D2A" w:rsidRDefault="00B20D2A" w:rsidP="00B20D2A">
      <w:pPr>
        <w:widowControl w:val="0"/>
        <w:autoSpaceDE w:val="0"/>
        <w:autoSpaceDN w:val="0"/>
        <w:adjustRightInd w:val="0"/>
        <w:ind w:left="2160" w:hanging="720"/>
      </w:pPr>
      <w:r>
        <w:t>2)</w:t>
      </w:r>
      <w:r>
        <w:tab/>
        <w:t xml:space="preserve">If agreed to by both the originating and receiving handler, send the shipment to a destination facility. </w:t>
      </w:r>
    </w:p>
    <w:p w:rsidR="00BD17C5" w:rsidRDefault="00BD17C5" w:rsidP="005030F3">
      <w:pPr>
        <w:widowControl w:val="0"/>
        <w:autoSpaceDE w:val="0"/>
        <w:autoSpaceDN w:val="0"/>
        <w:adjustRightInd w:val="0"/>
      </w:pPr>
    </w:p>
    <w:p w:rsidR="00B20D2A" w:rsidRDefault="00B20D2A" w:rsidP="00B20D2A">
      <w:pPr>
        <w:widowControl w:val="0"/>
        <w:autoSpaceDE w:val="0"/>
        <w:autoSpaceDN w:val="0"/>
        <w:adjustRightInd w:val="0"/>
        <w:ind w:left="1440" w:hanging="720"/>
      </w:pPr>
      <w:r>
        <w:t>g)</w:t>
      </w:r>
      <w:r>
        <w:tab/>
        <w:t xml:space="preserve">If a large quantity handler of universal waste receives a shipment containing hazardous waste that is not a universal waste, the handler </w:t>
      </w:r>
      <w:r w:rsidR="006B7A89">
        <w:t>must</w:t>
      </w:r>
      <w:r>
        <w:t xml:space="preserve"> immediately notify the Agency (Bureau of Land, Illinois EPA, 1021 North Grand Avenue East, Springfield, Illinois  62794-9276 (telephone: 217-782-6761)) of the illegal shipment, and provide the name, address, and phone number of the originating shipper.  The Agency will provide instructions for managing the hazardous waste. </w:t>
      </w:r>
    </w:p>
    <w:p w:rsidR="00BD17C5" w:rsidRDefault="00BD17C5" w:rsidP="005030F3">
      <w:pPr>
        <w:widowControl w:val="0"/>
        <w:autoSpaceDE w:val="0"/>
        <w:autoSpaceDN w:val="0"/>
        <w:adjustRightInd w:val="0"/>
      </w:pPr>
    </w:p>
    <w:p w:rsidR="00B20D2A" w:rsidRDefault="00B20D2A" w:rsidP="00B20D2A">
      <w:pPr>
        <w:widowControl w:val="0"/>
        <w:autoSpaceDE w:val="0"/>
        <w:autoSpaceDN w:val="0"/>
        <w:adjustRightInd w:val="0"/>
        <w:ind w:left="1440" w:hanging="720"/>
      </w:pPr>
      <w:r>
        <w:t>h)</w:t>
      </w:r>
      <w:r>
        <w:tab/>
        <w:t xml:space="preserve">If a large quantity handler of universal waste receives a shipment of non-hazardous, non-universal waste, the handler may manage the waste in any way that is in compliance with applicable federal, </w:t>
      </w:r>
      <w:r w:rsidR="00220701">
        <w:t>State,</w:t>
      </w:r>
      <w:r>
        <w:t xml:space="preserve"> or local solid (</w:t>
      </w:r>
      <w:r w:rsidR="00FA38E4">
        <w:t>non-hazardous</w:t>
      </w:r>
      <w:r>
        <w:t xml:space="preserve">) waste regulations. </w:t>
      </w:r>
    </w:p>
    <w:p w:rsidR="00BD17C5" w:rsidRDefault="00BD17C5" w:rsidP="005030F3">
      <w:pPr>
        <w:widowControl w:val="0"/>
        <w:autoSpaceDE w:val="0"/>
        <w:autoSpaceDN w:val="0"/>
        <w:adjustRightInd w:val="0"/>
      </w:pPr>
    </w:p>
    <w:p w:rsidR="00B20D2A" w:rsidRDefault="00B20D2A" w:rsidP="00220701">
      <w:pPr>
        <w:widowControl w:val="0"/>
        <w:autoSpaceDE w:val="0"/>
        <w:autoSpaceDN w:val="0"/>
        <w:adjustRightInd w:val="0"/>
        <w:ind w:left="741" w:hanging="21"/>
      </w:pPr>
      <w:r>
        <w:t>BOARD NOTE:  See generally the Act</w:t>
      </w:r>
      <w:r w:rsidR="006B7A89">
        <w:t xml:space="preserve"> </w:t>
      </w:r>
      <w:r>
        <w:t xml:space="preserve">and 35 Ill. Adm. Code 807 through 817 to determine whether additional facility siting, special waste, or </w:t>
      </w:r>
      <w:r w:rsidR="00FA38E4">
        <w:t>non-hazardous</w:t>
      </w:r>
      <w:r>
        <w:t xml:space="preserve"> waste regulations apply to the waste.  Consult the ordinances of relevant units of local government to determine whether local requirements apply. </w:t>
      </w:r>
    </w:p>
    <w:p w:rsidR="00B20D2A" w:rsidRDefault="00B20D2A" w:rsidP="005030F3">
      <w:pPr>
        <w:widowControl w:val="0"/>
        <w:autoSpaceDE w:val="0"/>
        <w:autoSpaceDN w:val="0"/>
        <w:adjustRightInd w:val="0"/>
      </w:pPr>
    </w:p>
    <w:p w:rsidR="006B7A89" w:rsidRPr="00D55B37" w:rsidRDefault="00E15AAC">
      <w:pPr>
        <w:pStyle w:val="JCARSourceNote"/>
        <w:ind w:left="720"/>
      </w:pPr>
      <w:r>
        <w:t xml:space="preserve">(Source:  Amended at 42 Ill. Reg. </w:t>
      </w:r>
      <w:r w:rsidR="00394D13">
        <w:t>25200</w:t>
      </w:r>
      <w:r>
        <w:t xml:space="preserve">, effective </w:t>
      </w:r>
      <w:bookmarkStart w:id="0" w:name="_GoBack"/>
      <w:r w:rsidR="00394D13">
        <w:t>November 19, 2018</w:t>
      </w:r>
      <w:bookmarkEnd w:id="0"/>
      <w:r>
        <w:t>)</w:t>
      </w:r>
    </w:p>
    <w:sectPr w:rsidR="006B7A89" w:rsidRPr="00D55B37" w:rsidSect="00B20D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0D2A"/>
    <w:rsid w:val="00141EB0"/>
    <w:rsid w:val="00220701"/>
    <w:rsid w:val="00305071"/>
    <w:rsid w:val="00394D13"/>
    <w:rsid w:val="00433D3D"/>
    <w:rsid w:val="004E12E7"/>
    <w:rsid w:val="005030F3"/>
    <w:rsid w:val="005605FD"/>
    <w:rsid w:val="005C3366"/>
    <w:rsid w:val="006B7A89"/>
    <w:rsid w:val="00856889"/>
    <w:rsid w:val="009012A6"/>
    <w:rsid w:val="00A70B64"/>
    <w:rsid w:val="00B20D2A"/>
    <w:rsid w:val="00BD17C5"/>
    <w:rsid w:val="00DA6DE2"/>
    <w:rsid w:val="00E15AAC"/>
    <w:rsid w:val="00FA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01F615B-ED10-4B2A-98C5-70455741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4</cp:revision>
  <dcterms:created xsi:type="dcterms:W3CDTF">2018-12-20T14:52:00Z</dcterms:created>
  <dcterms:modified xsi:type="dcterms:W3CDTF">2018-12-27T23:05:00Z</dcterms:modified>
</cp:coreProperties>
</file>