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3C" w:rsidRDefault="00957D3C" w:rsidP="00957D3C">
      <w:pPr>
        <w:numPr>
          <w:ilvl w:val="12"/>
          <w:numId w:val="0"/>
        </w:numPr>
        <w:jc w:val="center"/>
        <w:rPr>
          <w:kern w:val="28"/>
        </w:rPr>
      </w:pPr>
      <w:bookmarkStart w:id="0" w:name="_GoBack"/>
      <w:bookmarkEnd w:id="0"/>
      <w:r>
        <w:rPr>
          <w:kern w:val="28"/>
        </w:rPr>
        <w:t>SUBPART A:  GENERAL</w:t>
      </w:r>
    </w:p>
    <w:p w:rsidR="00957D3C" w:rsidRDefault="00957D3C" w:rsidP="00957D3C">
      <w:pPr>
        <w:numPr>
          <w:ilvl w:val="12"/>
          <w:numId w:val="0"/>
        </w:numPr>
      </w:pPr>
      <w:r>
        <w:t>Section</w:t>
      </w:r>
    </w:p>
    <w:p w:rsidR="00E22338" w:rsidRDefault="00E22338" w:rsidP="00957D3C">
      <w:pPr>
        <w:numPr>
          <w:ilvl w:val="12"/>
          <w:numId w:val="0"/>
        </w:numPr>
      </w:pPr>
      <w:r>
        <w:t>734.100</w:t>
      </w:r>
      <w:r>
        <w:tab/>
        <w:t>Applicability</w:t>
      </w:r>
    </w:p>
    <w:p w:rsidR="00E22338" w:rsidRPr="004A0970" w:rsidRDefault="00E22338" w:rsidP="004A0970">
      <w:r w:rsidRPr="004A0970">
        <w:t>734.105</w:t>
      </w:r>
      <w:r w:rsidRPr="004A0970">
        <w:tab/>
        <w:t>Election to Proceed under Part 734</w:t>
      </w:r>
    </w:p>
    <w:p w:rsidR="00E22338" w:rsidRPr="004A0970" w:rsidRDefault="00E22338" w:rsidP="004A0970">
      <w:r w:rsidRPr="004A0970">
        <w:t>734.110</w:t>
      </w:r>
      <w:r w:rsidRPr="004A0970">
        <w:tab/>
        <w:t>Severability</w:t>
      </w:r>
    </w:p>
    <w:p w:rsidR="00E22338" w:rsidRDefault="00E22338" w:rsidP="00957D3C">
      <w:pPr>
        <w:numPr>
          <w:ilvl w:val="12"/>
          <w:numId w:val="0"/>
        </w:numPr>
      </w:pPr>
      <w:r>
        <w:t>734.115</w:t>
      </w:r>
      <w:r>
        <w:tab/>
        <w:t>Definitions</w:t>
      </w:r>
    </w:p>
    <w:p w:rsidR="00E22338" w:rsidRDefault="00E22338" w:rsidP="00957D3C">
      <w:pPr>
        <w:numPr>
          <w:ilvl w:val="12"/>
          <w:numId w:val="0"/>
        </w:numPr>
      </w:pPr>
      <w:r>
        <w:t>734.120</w:t>
      </w:r>
      <w:r>
        <w:tab/>
        <w:t>Incorporations by Reference</w:t>
      </w:r>
    </w:p>
    <w:p w:rsidR="00E22338" w:rsidRDefault="00E22338" w:rsidP="00957D3C">
      <w:pPr>
        <w:numPr>
          <w:ilvl w:val="12"/>
          <w:numId w:val="0"/>
        </w:numPr>
      </w:pPr>
      <w:r>
        <w:t>734.125</w:t>
      </w:r>
      <w:r>
        <w:tab/>
        <w:t>Agency Authority to Initiate Investigative, Preventive, or Corrective Action</w:t>
      </w:r>
    </w:p>
    <w:p w:rsidR="00E22338" w:rsidRDefault="00E22338" w:rsidP="00957D3C">
      <w:pPr>
        <w:numPr>
          <w:ilvl w:val="12"/>
          <w:numId w:val="0"/>
        </w:numPr>
      </w:pPr>
      <w:r>
        <w:t>734.130</w:t>
      </w:r>
      <w:r>
        <w:tab/>
        <w:t>Licensed Professional Engineer or Licensed Professional Geologist Supervision</w:t>
      </w:r>
    </w:p>
    <w:p w:rsidR="00E22338" w:rsidRDefault="00E22338" w:rsidP="00E22338">
      <w:pPr>
        <w:pStyle w:val="Signature"/>
        <w:numPr>
          <w:ilvl w:val="12"/>
          <w:numId w:val="0"/>
        </w:numPr>
      </w:pPr>
      <w:r>
        <w:t>734.135</w:t>
      </w:r>
      <w:r>
        <w:tab/>
        <w:t>Form and Delivery of Plans, Budgets, and Reports; Signatures and Certifications</w:t>
      </w:r>
    </w:p>
    <w:p w:rsidR="00E22338" w:rsidRDefault="00E22338" w:rsidP="00957D3C">
      <w:pPr>
        <w:numPr>
          <w:ilvl w:val="12"/>
          <w:numId w:val="0"/>
        </w:numPr>
      </w:pPr>
      <w:r>
        <w:t>734.140</w:t>
      </w:r>
      <w:r>
        <w:tab/>
        <w:t>Development of Remediation Objectives</w:t>
      </w:r>
    </w:p>
    <w:p w:rsidR="00E22338" w:rsidRDefault="00E22338" w:rsidP="00957D3C">
      <w:pPr>
        <w:numPr>
          <w:ilvl w:val="12"/>
          <w:numId w:val="0"/>
        </w:numPr>
      </w:pPr>
      <w:r>
        <w:t>734.145</w:t>
      </w:r>
      <w:r>
        <w:tab/>
        <w:t xml:space="preserve">Notification </w:t>
      </w:r>
      <w:r w:rsidR="00032DF4">
        <w:t xml:space="preserve">to the Agency </w:t>
      </w:r>
      <w:r>
        <w:t>of Field Activities</w:t>
      </w:r>
    </w:p>
    <w:p w:rsidR="00E22338" w:rsidRDefault="00E22338" w:rsidP="00957D3C">
      <w:pPr>
        <w:numPr>
          <w:ilvl w:val="12"/>
          <w:numId w:val="0"/>
        </w:numPr>
      </w:pPr>
      <w:r>
        <w:t>734.150</w:t>
      </w:r>
      <w:r>
        <w:tab/>
        <w:t>LUST Advisory Committee</w:t>
      </w:r>
    </w:p>
    <w:p w:rsidR="00957D3C" w:rsidRDefault="00957D3C" w:rsidP="00957D3C">
      <w:pPr>
        <w:numPr>
          <w:ilvl w:val="12"/>
          <w:numId w:val="0"/>
        </w:numPr>
      </w:pPr>
    </w:p>
    <w:p w:rsidR="00957D3C" w:rsidRDefault="00957D3C" w:rsidP="00957D3C">
      <w:pPr>
        <w:numPr>
          <w:ilvl w:val="12"/>
          <w:numId w:val="0"/>
        </w:numPr>
        <w:jc w:val="center"/>
        <w:rPr>
          <w:kern w:val="28"/>
        </w:rPr>
      </w:pPr>
      <w:r>
        <w:rPr>
          <w:kern w:val="28"/>
        </w:rPr>
        <w:t>SUBPART B:  EARLY ACTION</w:t>
      </w:r>
    </w:p>
    <w:p w:rsidR="00957D3C" w:rsidRDefault="00957D3C" w:rsidP="00957D3C">
      <w:pPr>
        <w:numPr>
          <w:ilvl w:val="12"/>
          <w:numId w:val="0"/>
        </w:numPr>
      </w:pPr>
      <w:r>
        <w:t>Section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734.200</w:t>
      </w:r>
      <w:r>
        <w:tab/>
        <w:t>General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734.205</w:t>
      </w:r>
      <w:r>
        <w:tab/>
        <w:t>Agency Authority to Initiate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734.210</w:t>
      </w:r>
      <w:r>
        <w:tab/>
        <w:t>Early Action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734.215</w:t>
      </w:r>
      <w:r>
        <w:tab/>
        <w:t>Free Product Removal</w:t>
      </w:r>
    </w:p>
    <w:p w:rsidR="00E22338" w:rsidRPr="00E22338" w:rsidRDefault="00E22338" w:rsidP="00E22338">
      <w:r w:rsidRPr="00E22338">
        <w:t>734.220</w:t>
      </w:r>
      <w:r w:rsidRPr="00E22338">
        <w:tab/>
        <w:t>Application for Payment of Early Action Costs</w:t>
      </w:r>
    </w:p>
    <w:p w:rsidR="00957D3C" w:rsidRDefault="00957D3C" w:rsidP="00957D3C">
      <w:pPr>
        <w:numPr>
          <w:ilvl w:val="12"/>
          <w:numId w:val="0"/>
        </w:numPr>
      </w:pPr>
    </w:p>
    <w:p w:rsidR="00957D3C" w:rsidRDefault="00957D3C" w:rsidP="00957D3C">
      <w:pPr>
        <w:numPr>
          <w:ilvl w:val="12"/>
          <w:numId w:val="0"/>
        </w:numPr>
        <w:jc w:val="center"/>
        <w:rPr>
          <w:kern w:val="28"/>
        </w:rPr>
      </w:pPr>
      <w:r>
        <w:rPr>
          <w:kern w:val="28"/>
        </w:rPr>
        <w:t>SUBPART C:  SITE INVESTIGATION AND CORRECTIVE ACTION</w:t>
      </w:r>
    </w:p>
    <w:p w:rsidR="00957D3C" w:rsidRDefault="00957D3C" w:rsidP="00957D3C">
      <w:pPr>
        <w:numPr>
          <w:ilvl w:val="12"/>
          <w:numId w:val="0"/>
        </w:numPr>
      </w:pPr>
    </w:p>
    <w:p w:rsidR="00957D3C" w:rsidRDefault="00957D3C" w:rsidP="00957D3C">
      <w:pPr>
        <w:numPr>
          <w:ilvl w:val="12"/>
          <w:numId w:val="0"/>
        </w:numPr>
      </w:pPr>
      <w:r>
        <w:t>Section</w:t>
      </w:r>
    </w:p>
    <w:p w:rsidR="00E22338" w:rsidRDefault="00E22338" w:rsidP="00E22338">
      <w:pPr>
        <w:numPr>
          <w:ilvl w:val="12"/>
          <w:numId w:val="0"/>
        </w:numPr>
      </w:pPr>
      <w:r>
        <w:t>734.300</w:t>
      </w:r>
      <w:r>
        <w:tab/>
        <w:t>General</w:t>
      </w:r>
    </w:p>
    <w:p w:rsidR="00E22338" w:rsidRDefault="00E22338" w:rsidP="00E22338">
      <w:pPr>
        <w:numPr>
          <w:ilvl w:val="12"/>
          <w:numId w:val="0"/>
        </w:numPr>
      </w:pPr>
      <w:r>
        <w:t>734.305</w:t>
      </w:r>
      <w:r>
        <w:tab/>
        <w:t>Agency Authority to Initiate</w:t>
      </w:r>
    </w:p>
    <w:p w:rsidR="00E22338" w:rsidRDefault="00E22338" w:rsidP="00E22338">
      <w:pPr>
        <w:numPr>
          <w:ilvl w:val="12"/>
          <w:numId w:val="0"/>
        </w:numPr>
      </w:pPr>
      <w:r>
        <w:t>734.310</w:t>
      </w:r>
      <w:r>
        <w:tab/>
        <w:t>Site Investigation – General</w:t>
      </w:r>
    </w:p>
    <w:p w:rsidR="00E22338" w:rsidRDefault="00E22338" w:rsidP="00E22338">
      <w:pPr>
        <w:numPr>
          <w:ilvl w:val="12"/>
          <w:numId w:val="0"/>
        </w:numPr>
      </w:pPr>
      <w:r>
        <w:t>734.315</w:t>
      </w:r>
      <w:r>
        <w:tab/>
        <w:t>Stage 1 Site Investigation</w:t>
      </w:r>
    </w:p>
    <w:p w:rsidR="00E22338" w:rsidRDefault="00E22338" w:rsidP="00E22338">
      <w:pPr>
        <w:numPr>
          <w:ilvl w:val="12"/>
          <w:numId w:val="0"/>
        </w:numPr>
      </w:pPr>
      <w:r>
        <w:t>734.320</w:t>
      </w:r>
      <w:r>
        <w:tab/>
        <w:t>Stage 2 Site Investigation</w:t>
      </w:r>
    </w:p>
    <w:p w:rsidR="00E22338" w:rsidRDefault="00E22338" w:rsidP="00E22338">
      <w:pPr>
        <w:numPr>
          <w:ilvl w:val="12"/>
          <w:numId w:val="0"/>
        </w:numPr>
      </w:pPr>
      <w:r>
        <w:t>734.325</w:t>
      </w:r>
      <w:r>
        <w:tab/>
        <w:t>Stage 3 Site Investigation</w:t>
      </w:r>
    </w:p>
    <w:p w:rsidR="00E22338" w:rsidRDefault="00E22338" w:rsidP="00E22338">
      <w:pPr>
        <w:numPr>
          <w:ilvl w:val="12"/>
          <w:numId w:val="0"/>
        </w:numPr>
      </w:pPr>
      <w:r>
        <w:t>734.330</w:t>
      </w:r>
      <w:r>
        <w:tab/>
        <w:t>Site Investigation Completion Report</w:t>
      </w:r>
    </w:p>
    <w:p w:rsidR="00E22338" w:rsidRDefault="00E22338" w:rsidP="00E22338">
      <w:pPr>
        <w:numPr>
          <w:ilvl w:val="12"/>
          <w:numId w:val="0"/>
        </w:numPr>
      </w:pPr>
      <w:r>
        <w:t>734.335</w:t>
      </w:r>
      <w:r>
        <w:tab/>
        <w:t>Corrective Action Plan</w:t>
      </w:r>
    </w:p>
    <w:p w:rsidR="00E22338" w:rsidRDefault="00E22338" w:rsidP="00E22338">
      <w:pPr>
        <w:numPr>
          <w:ilvl w:val="12"/>
          <w:numId w:val="0"/>
        </w:numPr>
      </w:pPr>
      <w:r>
        <w:t>734.340</w:t>
      </w:r>
      <w:r>
        <w:tab/>
        <w:t xml:space="preserve">Alternative Technologies </w:t>
      </w:r>
    </w:p>
    <w:p w:rsidR="00E22338" w:rsidRDefault="00E22338" w:rsidP="00E22338">
      <w:pPr>
        <w:numPr>
          <w:ilvl w:val="12"/>
          <w:numId w:val="0"/>
        </w:numPr>
      </w:pPr>
      <w:r>
        <w:t>734.345</w:t>
      </w:r>
      <w:r>
        <w:tab/>
        <w:t>Corrective Action Completion Report</w:t>
      </w:r>
    </w:p>
    <w:p w:rsidR="00E22338" w:rsidRDefault="00E22338" w:rsidP="00E22338">
      <w:pPr>
        <w:numPr>
          <w:ilvl w:val="12"/>
          <w:numId w:val="0"/>
        </w:numPr>
      </w:pPr>
      <w:r>
        <w:t>734.350</w:t>
      </w:r>
      <w:r>
        <w:tab/>
        <w:t>Off-site Access</w:t>
      </w:r>
    </w:p>
    <w:p w:rsidR="00E22338" w:rsidRDefault="00E22338" w:rsidP="00E22338">
      <w:pPr>
        <w:numPr>
          <w:ilvl w:val="12"/>
          <w:numId w:val="0"/>
        </w:numPr>
      </w:pPr>
      <w:r>
        <w:t>734.355</w:t>
      </w:r>
      <w:r>
        <w:tab/>
        <w:t>Status Report</w:t>
      </w:r>
    </w:p>
    <w:p w:rsidR="00C27D98" w:rsidRDefault="00C27D98" w:rsidP="00E22338">
      <w:pPr>
        <w:numPr>
          <w:ilvl w:val="12"/>
          <w:numId w:val="0"/>
        </w:numPr>
      </w:pPr>
      <w:r>
        <w:t>734.360</w:t>
      </w:r>
      <w:r>
        <w:tab/>
      </w:r>
      <w:r w:rsidR="00032DF4">
        <w:t>Application of Certain TACO Provisions</w:t>
      </w:r>
    </w:p>
    <w:p w:rsidR="00957D3C" w:rsidRDefault="00957D3C" w:rsidP="00957D3C">
      <w:pPr>
        <w:numPr>
          <w:ilvl w:val="12"/>
          <w:numId w:val="0"/>
        </w:numPr>
        <w:jc w:val="center"/>
        <w:rPr>
          <w:kern w:val="28"/>
        </w:rPr>
      </w:pPr>
    </w:p>
    <w:p w:rsidR="00957D3C" w:rsidRDefault="00957D3C" w:rsidP="00957D3C">
      <w:pPr>
        <w:numPr>
          <w:ilvl w:val="12"/>
          <w:numId w:val="0"/>
        </w:numPr>
        <w:jc w:val="center"/>
        <w:rPr>
          <w:kern w:val="28"/>
        </w:rPr>
      </w:pPr>
      <w:r>
        <w:rPr>
          <w:kern w:val="28"/>
        </w:rPr>
        <w:t>SUBPART D:  MISCELLANEOUS PROVISIONS</w:t>
      </w:r>
    </w:p>
    <w:p w:rsidR="00957D3C" w:rsidRDefault="00957D3C" w:rsidP="00957D3C">
      <w:pPr>
        <w:numPr>
          <w:ilvl w:val="12"/>
          <w:numId w:val="0"/>
        </w:numPr>
      </w:pPr>
    </w:p>
    <w:p w:rsidR="00957D3C" w:rsidRDefault="00957D3C" w:rsidP="00957D3C">
      <w:pPr>
        <w:numPr>
          <w:ilvl w:val="12"/>
          <w:numId w:val="0"/>
        </w:numPr>
      </w:pPr>
      <w:r>
        <w:t>Section</w:t>
      </w:r>
    </w:p>
    <w:p w:rsidR="00E22338" w:rsidRDefault="00E22338" w:rsidP="00E22338">
      <w:pPr>
        <w:widowControl w:val="0"/>
        <w:numPr>
          <w:ilvl w:val="12"/>
          <w:numId w:val="0"/>
        </w:numPr>
        <w:tabs>
          <w:tab w:val="left" w:pos="1440"/>
        </w:tabs>
      </w:pPr>
      <w:r>
        <w:t>734.400</w:t>
      </w:r>
      <w:r>
        <w:tab/>
        <w:t>General</w:t>
      </w:r>
    </w:p>
    <w:p w:rsidR="00E22338" w:rsidRDefault="00E22338" w:rsidP="00E22338">
      <w:pPr>
        <w:widowControl w:val="0"/>
        <w:numPr>
          <w:ilvl w:val="12"/>
          <w:numId w:val="0"/>
        </w:numPr>
        <w:tabs>
          <w:tab w:val="left" w:pos="1440"/>
        </w:tabs>
      </w:pPr>
      <w:r>
        <w:t>734.405</w:t>
      </w:r>
      <w:r>
        <w:tab/>
        <w:t>Indicator Contaminants</w:t>
      </w:r>
    </w:p>
    <w:p w:rsidR="00E22338" w:rsidRDefault="00E22338" w:rsidP="00E22338">
      <w:pPr>
        <w:pStyle w:val="Heading4"/>
        <w:keepNext w:val="0"/>
        <w:widowControl w:val="0"/>
        <w:numPr>
          <w:ilvl w:val="12"/>
          <w:numId w:val="0"/>
        </w:numPr>
        <w:tabs>
          <w:tab w:val="left" w:pos="14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734.410 </w:t>
      </w:r>
      <w:r>
        <w:rPr>
          <w:rFonts w:ascii="Times New Roman" w:hAnsi="Times New Roman"/>
          <w:b w:val="0"/>
        </w:rPr>
        <w:tab/>
        <w:t>Remediation Objectives</w:t>
      </w:r>
    </w:p>
    <w:p w:rsidR="00E22338" w:rsidRDefault="00E22338" w:rsidP="00E22338">
      <w:pPr>
        <w:widowControl w:val="0"/>
        <w:numPr>
          <w:ilvl w:val="12"/>
          <w:numId w:val="0"/>
        </w:numPr>
        <w:tabs>
          <w:tab w:val="left" w:pos="1440"/>
        </w:tabs>
      </w:pPr>
      <w:r>
        <w:t>734.415</w:t>
      </w:r>
      <w:r>
        <w:tab/>
        <w:t>Data Quality</w:t>
      </w:r>
    </w:p>
    <w:p w:rsidR="00E22338" w:rsidRDefault="00E22338" w:rsidP="00E22338">
      <w:pPr>
        <w:widowControl w:val="0"/>
        <w:numPr>
          <w:ilvl w:val="12"/>
          <w:numId w:val="0"/>
        </w:numPr>
        <w:tabs>
          <w:tab w:val="left" w:pos="1440"/>
        </w:tabs>
      </w:pPr>
      <w:r>
        <w:lastRenderedPageBreak/>
        <w:t>734.420</w:t>
      </w:r>
      <w:r>
        <w:tab/>
        <w:t>Laboratory Certification</w:t>
      </w:r>
    </w:p>
    <w:p w:rsidR="00E22338" w:rsidRDefault="00E22338" w:rsidP="00E22338">
      <w:pPr>
        <w:widowControl w:val="0"/>
        <w:numPr>
          <w:ilvl w:val="12"/>
          <w:numId w:val="0"/>
        </w:numPr>
        <w:tabs>
          <w:tab w:val="left" w:pos="1440"/>
        </w:tabs>
      </w:pPr>
      <w:r>
        <w:t>734.425</w:t>
      </w:r>
      <w:r>
        <w:tab/>
        <w:t xml:space="preserve">Soil Borings </w:t>
      </w:r>
    </w:p>
    <w:p w:rsidR="00E22338" w:rsidRPr="00F72220" w:rsidRDefault="00E22338" w:rsidP="00F72220">
      <w:r w:rsidRPr="00F72220">
        <w:t>734.430</w:t>
      </w:r>
      <w:r w:rsidRPr="00F72220">
        <w:tab/>
        <w:t>Monitoring Well Construction and Sampling</w:t>
      </w:r>
    </w:p>
    <w:p w:rsidR="00E22338" w:rsidRDefault="00E22338" w:rsidP="00E22338">
      <w:pPr>
        <w:widowControl w:val="0"/>
        <w:numPr>
          <w:ilvl w:val="12"/>
          <w:numId w:val="0"/>
        </w:numPr>
        <w:tabs>
          <w:tab w:val="left" w:pos="1440"/>
        </w:tabs>
      </w:pPr>
      <w:r>
        <w:t>734.435</w:t>
      </w:r>
      <w:r>
        <w:tab/>
        <w:t>Sealing of Soil Borings and Groundwater Monitoring Wells</w:t>
      </w:r>
    </w:p>
    <w:p w:rsidR="00E22338" w:rsidRDefault="00E22338" w:rsidP="00E22338">
      <w:pPr>
        <w:widowControl w:val="0"/>
        <w:numPr>
          <w:ilvl w:val="12"/>
          <w:numId w:val="0"/>
        </w:numPr>
        <w:tabs>
          <w:tab w:val="left" w:pos="1440"/>
        </w:tabs>
      </w:pPr>
      <w:r>
        <w:t>734.440</w:t>
      </w:r>
      <w:r>
        <w:tab/>
        <w:t>Site Map Requirements</w:t>
      </w:r>
    </w:p>
    <w:p w:rsidR="00E22338" w:rsidRDefault="00E22338" w:rsidP="00E22338">
      <w:pPr>
        <w:widowControl w:val="0"/>
        <w:numPr>
          <w:ilvl w:val="12"/>
          <w:numId w:val="0"/>
        </w:numPr>
        <w:tabs>
          <w:tab w:val="left" w:pos="1440"/>
        </w:tabs>
      </w:pPr>
      <w:r>
        <w:t>734.445</w:t>
      </w:r>
      <w:r>
        <w:tab/>
        <w:t>Water Supply Well Survey</w:t>
      </w:r>
    </w:p>
    <w:p w:rsidR="00E22338" w:rsidRDefault="00E22338" w:rsidP="00E22338">
      <w:pPr>
        <w:widowControl w:val="0"/>
        <w:numPr>
          <w:ilvl w:val="12"/>
          <w:numId w:val="0"/>
        </w:numPr>
        <w:tabs>
          <w:tab w:val="left" w:pos="1440"/>
        </w:tabs>
      </w:pPr>
      <w:r>
        <w:t>734.450</w:t>
      </w:r>
      <w:r>
        <w:tab/>
        <w:t>Deferred Site Investigation or Corrective Action; Priority List for Payment</w:t>
      </w:r>
    </w:p>
    <w:p w:rsidR="00957D3C" w:rsidRDefault="00957D3C" w:rsidP="00957D3C">
      <w:pPr>
        <w:numPr>
          <w:ilvl w:val="12"/>
          <w:numId w:val="0"/>
        </w:numPr>
      </w:pPr>
    </w:p>
    <w:p w:rsidR="00957D3C" w:rsidRDefault="00957D3C" w:rsidP="00957D3C">
      <w:pPr>
        <w:numPr>
          <w:ilvl w:val="12"/>
          <w:numId w:val="0"/>
        </w:numPr>
        <w:jc w:val="center"/>
      </w:pPr>
      <w:r>
        <w:t>SUBPART E:  REVIEW OF PLANS, BUDGETS, AND REPORTS</w:t>
      </w:r>
    </w:p>
    <w:p w:rsidR="00957D3C" w:rsidRDefault="00957D3C" w:rsidP="00957D3C">
      <w:pPr>
        <w:numPr>
          <w:ilvl w:val="12"/>
          <w:numId w:val="0"/>
        </w:numPr>
      </w:pPr>
    </w:p>
    <w:p w:rsidR="00957D3C" w:rsidRDefault="00957D3C" w:rsidP="00957D3C">
      <w:pPr>
        <w:numPr>
          <w:ilvl w:val="12"/>
          <w:numId w:val="0"/>
        </w:numPr>
      </w:pPr>
      <w:r>
        <w:t>Section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734.500</w:t>
      </w:r>
      <w:r>
        <w:tab/>
        <w:t>General</w:t>
      </w:r>
    </w:p>
    <w:p w:rsidR="00E22338" w:rsidRPr="00E22338" w:rsidRDefault="00E22338" w:rsidP="00E22338">
      <w:r w:rsidRPr="00E22338">
        <w:t>734.505</w:t>
      </w:r>
      <w:r w:rsidRPr="00E22338">
        <w:tab/>
        <w:t>Review of Plans, Budgets, or Reports</w:t>
      </w:r>
    </w:p>
    <w:p w:rsidR="00E22338" w:rsidRPr="00E22338" w:rsidRDefault="00E22338" w:rsidP="00E22338">
      <w:r w:rsidRPr="00E22338">
        <w:t>734.510</w:t>
      </w:r>
      <w:r w:rsidRPr="00E22338">
        <w:tab/>
        <w:t>Standards for Review of Plans, Budgets, or Reports</w:t>
      </w:r>
    </w:p>
    <w:p w:rsidR="00957D3C" w:rsidRDefault="00957D3C" w:rsidP="00957D3C">
      <w:pPr>
        <w:numPr>
          <w:ilvl w:val="12"/>
          <w:numId w:val="0"/>
        </w:numPr>
      </w:pPr>
    </w:p>
    <w:p w:rsidR="00957D3C" w:rsidRDefault="00957D3C" w:rsidP="00957D3C">
      <w:pPr>
        <w:numPr>
          <w:ilvl w:val="12"/>
          <w:numId w:val="0"/>
        </w:numPr>
        <w:jc w:val="center"/>
      </w:pPr>
      <w:r>
        <w:t>SUBPART F:  PAYMENT FROM THE FUND</w:t>
      </w:r>
    </w:p>
    <w:p w:rsidR="00957D3C" w:rsidRDefault="00957D3C" w:rsidP="00957D3C">
      <w:pPr>
        <w:numPr>
          <w:ilvl w:val="12"/>
          <w:numId w:val="0"/>
        </w:numPr>
      </w:pPr>
    </w:p>
    <w:p w:rsidR="00957D3C" w:rsidRDefault="00957D3C" w:rsidP="00957D3C">
      <w:pPr>
        <w:numPr>
          <w:ilvl w:val="12"/>
          <w:numId w:val="0"/>
        </w:numPr>
      </w:pPr>
      <w:r>
        <w:t>Section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734.600</w:t>
      </w:r>
      <w:r>
        <w:tab/>
        <w:t>General</w:t>
      </w:r>
    </w:p>
    <w:p w:rsidR="00E22338" w:rsidRDefault="00E22338" w:rsidP="00DD1B5A">
      <w:pPr>
        <w:numPr>
          <w:ilvl w:val="12"/>
          <w:numId w:val="0"/>
        </w:numPr>
      </w:pPr>
      <w:r>
        <w:t>734.605</w:t>
      </w:r>
      <w:r>
        <w:tab/>
        <w:t>Applications for Payment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734.610</w:t>
      </w:r>
      <w:r>
        <w:tab/>
        <w:t>Review of Applications for Payment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734.615</w:t>
      </w:r>
      <w:r>
        <w:tab/>
        <w:t>Authorization for Payment; Priority List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734.620</w:t>
      </w:r>
      <w:r>
        <w:tab/>
        <w:t>Limitations on Total Payments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734.625</w:t>
      </w:r>
      <w:r>
        <w:tab/>
        <w:t>Eligible Corrective Action Costs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734.630</w:t>
      </w:r>
      <w:r>
        <w:tab/>
        <w:t>Ineligible Corrective Action Costs</w:t>
      </w:r>
    </w:p>
    <w:p w:rsidR="006511C3" w:rsidRDefault="006511C3" w:rsidP="006511C3">
      <w:pPr>
        <w:numPr>
          <w:ilvl w:val="12"/>
          <w:numId w:val="0"/>
        </w:numPr>
        <w:tabs>
          <w:tab w:val="left" w:pos="1440"/>
        </w:tabs>
      </w:pPr>
      <w:r>
        <w:t>734.632</w:t>
      </w:r>
      <w:r>
        <w:tab/>
        <w:t xml:space="preserve">Eligible Corrective Action Costs Incurred </w:t>
      </w:r>
      <w:r w:rsidR="00032DF4">
        <w:t>A</w:t>
      </w:r>
      <w:r>
        <w:t>fter NFR Letter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734.635</w:t>
      </w:r>
      <w:r>
        <w:tab/>
        <w:t>Payment for Handling Charges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734.640</w:t>
      </w:r>
      <w:r>
        <w:tab/>
        <w:t>Apportionment of Costs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734.645</w:t>
      </w:r>
      <w:r>
        <w:tab/>
        <w:t>Subrogation of Rights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734.650</w:t>
      </w:r>
      <w:r>
        <w:tab/>
        <w:t>Indemnification</w:t>
      </w:r>
    </w:p>
    <w:p w:rsidR="00E22338" w:rsidRDefault="00E22338" w:rsidP="00E22338">
      <w:pPr>
        <w:numPr>
          <w:ilvl w:val="12"/>
          <w:numId w:val="0"/>
        </w:numPr>
      </w:pPr>
      <w:r>
        <w:t>734.655</w:t>
      </w:r>
      <w:r>
        <w:tab/>
        <w:t>Costs Covered by Insurance, Agreement, or Court Order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734.660</w:t>
      </w:r>
      <w:r>
        <w:tab/>
        <w:t>Determination and Collection of Excess Payments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734.665</w:t>
      </w:r>
      <w:r>
        <w:tab/>
        <w:t>Audits and Access to Records; Records Retention</w:t>
      </w:r>
    </w:p>
    <w:p w:rsidR="00957D3C" w:rsidRDefault="00957D3C" w:rsidP="00957D3C">
      <w:pPr>
        <w:widowControl w:val="0"/>
        <w:numPr>
          <w:ilvl w:val="12"/>
          <w:numId w:val="0"/>
        </w:numPr>
      </w:pPr>
    </w:p>
    <w:p w:rsidR="00563569" w:rsidRDefault="00957D3C" w:rsidP="00957D3C">
      <w:pPr>
        <w:widowControl w:val="0"/>
        <w:numPr>
          <w:ilvl w:val="12"/>
          <w:numId w:val="0"/>
        </w:numPr>
        <w:jc w:val="center"/>
      </w:pPr>
      <w:r>
        <w:t>SUBPART G:  NO FURTHER REMEDIATION</w:t>
      </w:r>
    </w:p>
    <w:p w:rsidR="00957D3C" w:rsidRDefault="00957D3C" w:rsidP="00957D3C">
      <w:pPr>
        <w:widowControl w:val="0"/>
        <w:numPr>
          <w:ilvl w:val="12"/>
          <w:numId w:val="0"/>
        </w:numPr>
        <w:jc w:val="center"/>
      </w:pPr>
      <w:r>
        <w:t>LETTERS</w:t>
      </w:r>
      <w:r w:rsidR="00563569">
        <w:t xml:space="preserve"> </w:t>
      </w:r>
      <w:smartTag w:uri="urn:schemas-microsoft-com:office:smarttags" w:element="stockticker">
        <w:r>
          <w:t>AND</w:t>
        </w:r>
      </w:smartTag>
      <w:r>
        <w:t xml:space="preserve"> RECORDING REQUIREMENTS</w:t>
      </w:r>
    </w:p>
    <w:p w:rsidR="00957D3C" w:rsidRDefault="00957D3C" w:rsidP="00957D3C">
      <w:pPr>
        <w:widowControl w:val="0"/>
        <w:numPr>
          <w:ilvl w:val="12"/>
          <w:numId w:val="0"/>
        </w:numPr>
      </w:pPr>
    </w:p>
    <w:p w:rsidR="00957D3C" w:rsidRDefault="00957D3C" w:rsidP="00957D3C">
      <w:pPr>
        <w:widowControl w:val="0"/>
        <w:numPr>
          <w:ilvl w:val="12"/>
          <w:numId w:val="0"/>
        </w:numPr>
      </w:pPr>
      <w:r>
        <w:t>Section</w:t>
      </w:r>
    </w:p>
    <w:p w:rsidR="00E22338" w:rsidRDefault="00E22338" w:rsidP="00957D3C">
      <w:pPr>
        <w:widowControl w:val="0"/>
        <w:numPr>
          <w:ilvl w:val="12"/>
          <w:numId w:val="0"/>
        </w:numPr>
        <w:tabs>
          <w:tab w:val="left" w:pos="1440"/>
        </w:tabs>
      </w:pPr>
      <w:r>
        <w:t>734.700</w:t>
      </w:r>
      <w:r>
        <w:tab/>
        <w:t>General</w:t>
      </w:r>
    </w:p>
    <w:p w:rsidR="00E22338" w:rsidRDefault="00E22338" w:rsidP="00957D3C">
      <w:pPr>
        <w:widowControl w:val="0"/>
        <w:numPr>
          <w:ilvl w:val="12"/>
          <w:numId w:val="0"/>
        </w:numPr>
        <w:tabs>
          <w:tab w:val="left" w:pos="1440"/>
        </w:tabs>
      </w:pPr>
      <w:r>
        <w:t>734.705</w:t>
      </w:r>
      <w:r>
        <w:tab/>
        <w:t>Issuance of a No Further Remediation Letter</w:t>
      </w:r>
    </w:p>
    <w:p w:rsidR="00E22338" w:rsidRDefault="00E22338" w:rsidP="00957D3C">
      <w:pPr>
        <w:widowControl w:val="0"/>
        <w:numPr>
          <w:ilvl w:val="12"/>
          <w:numId w:val="0"/>
        </w:numPr>
        <w:tabs>
          <w:tab w:val="left" w:pos="1440"/>
        </w:tabs>
      </w:pPr>
      <w:r>
        <w:t>734.710</w:t>
      </w:r>
      <w:r>
        <w:tab/>
        <w:t>Contents of a No Further Remediation Letter</w:t>
      </w:r>
    </w:p>
    <w:p w:rsidR="00E22338" w:rsidRPr="00E22338" w:rsidRDefault="00E22338" w:rsidP="00E22338">
      <w:r w:rsidRPr="00E22338">
        <w:t>734.715</w:t>
      </w:r>
      <w:r w:rsidRPr="00E22338">
        <w:tab/>
        <w:t>Duty to Record a No Further Remediation Letter</w:t>
      </w:r>
    </w:p>
    <w:p w:rsidR="00E22338" w:rsidRPr="00E22338" w:rsidRDefault="00E22338" w:rsidP="00E22338">
      <w:r w:rsidRPr="00E22338">
        <w:t>734.720</w:t>
      </w:r>
      <w:r w:rsidRPr="00E22338">
        <w:tab/>
        <w:t>Voidance of a No Further Remediation Letter</w:t>
      </w:r>
    </w:p>
    <w:p w:rsidR="00957D3C" w:rsidRDefault="00957D3C" w:rsidP="00957D3C">
      <w:pPr>
        <w:widowControl w:val="0"/>
        <w:numPr>
          <w:ilvl w:val="12"/>
          <w:numId w:val="0"/>
        </w:numPr>
        <w:ind w:left="2160" w:hanging="2160"/>
      </w:pPr>
    </w:p>
    <w:p w:rsidR="00957D3C" w:rsidRDefault="00957D3C" w:rsidP="00957D3C">
      <w:pPr>
        <w:widowControl w:val="0"/>
        <w:numPr>
          <w:ilvl w:val="12"/>
          <w:numId w:val="0"/>
        </w:numPr>
        <w:jc w:val="center"/>
      </w:pPr>
      <w:r>
        <w:t>SUBPART H:  MAXIMUM PAYMENT AMOUNTS</w:t>
      </w:r>
    </w:p>
    <w:p w:rsidR="00957D3C" w:rsidRDefault="00957D3C" w:rsidP="00957D3C">
      <w:pPr>
        <w:widowControl w:val="0"/>
        <w:numPr>
          <w:ilvl w:val="12"/>
          <w:numId w:val="0"/>
        </w:numPr>
      </w:pPr>
    </w:p>
    <w:p w:rsidR="00957D3C" w:rsidRDefault="00957D3C" w:rsidP="00957D3C">
      <w:pPr>
        <w:widowControl w:val="0"/>
        <w:numPr>
          <w:ilvl w:val="12"/>
          <w:numId w:val="0"/>
        </w:numPr>
      </w:pPr>
      <w:r>
        <w:lastRenderedPageBreak/>
        <w:t>Section</w:t>
      </w:r>
    </w:p>
    <w:p w:rsidR="00E22338" w:rsidRDefault="00E22338" w:rsidP="00957D3C">
      <w:pPr>
        <w:pStyle w:val="Signature"/>
        <w:widowControl w:val="0"/>
        <w:numPr>
          <w:ilvl w:val="12"/>
          <w:numId w:val="0"/>
        </w:numPr>
        <w:tabs>
          <w:tab w:val="left" w:pos="1440"/>
        </w:tabs>
      </w:pPr>
      <w:r>
        <w:t>734.800</w:t>
      </w:r>
      <w:r>
        <w:rPr>
          <w:szCs w:val="24"/>
        </w:rPr>
        <w:tab/>
      </w:r>
      <w:r>
        <w:t>Applicability</w:t>
      </w:r>
    </w:p>
    <w:p w:rsidR="00E22338" w:rsidRDefault="00E22338" w:rsidP="00957D3C">
      <w:pPr>
        <w:pStyle w:val="Signature"/>
        <w:widowControl w:val="0"/>
        <w:numPr>
          <w:ilvl w:val="12"/>
          <w:numId w:val="0"/>
        </w:numPr>
        <w:tabs>
          <w:tab w:val="left" w:pos="1440"/>
        </w:tabs>
      </w:pPr>
      <w:r>
        <w:t>734.810</w:t>
      </w:r>
      <w:r>
        <w:rPr>
          <w:szCs w:val="24"/>
        </w:rPr>
        <w:tab/>
      </w:r>
      <w:r>
        <w:t>UST Removal or Abandonment Costs</w:t>
      </w:r>
    </w:p>
    <w:p w:rsidR="00E22338" w:rsidRDefault="00E22338" w:rsidP="00957D3C">
      <w:pPr>
        <w:pStyle w:val="Signature"/>
        <w:widowControl w:val="0"/>
        <w:numPr>
          <w:ilvl w:val="12"/>
          <w:numId w:val="0"/>
        </w:numPr>
        <w:tabs>
          <w:tab w:val="left" w:pos="1440"/>
        </w:tabs>
      </w:pPr>
      <w:r>
        <w:t>734.815</w:t>
      </w:r>
      <w:r>
        <w:rPr>
          <w:szCs w:val="24"/>
        </w:rPr>
        <w:tab/>
      </w:r>
      <w:r>
        <w:t>Free Product or Groundwater Removal and Disposal</w:t>
      </w:r>
    </w:p>
    <w:p w:rsidR="00E22338" w:rsidRDefault="00E22338" w:rsidP="00957D3C">
      <w:pPr>
        <w:widowControl w:val="0"/>
        <w:numPr>
          <w:ilvl w:val="12"/>
          <w:numId w:val="0"/>
        </w:numPr>
        <w:tabs>
          <w:tab w:val="left" w:pos="1440"/>
        </w:tabs>
      </w:pPr>
      <w:r>
        <w:t>734.820</w:t>
      </w:r>
      <w:r>
        <w:tab/>
        <w:t>Drilling, Well Installation, and Well Abandonment</w:t>
      </w:r>
    </w:p>
    <w:p w:rsidR="00E22338" w:rsidRDefault="00E22338" w:rsidP="00DD1B5A">
      <w:pPr>
        <w:widowControl w:val="0"/>
        <w:numPr>
          <w:ilvl w:val="12"/>
          <w:numId w:val="0"/>
        </w:numPr>
      </w:pPr>
      <w:r>
        <w:t>734.825</w:t>
      </w:r>
      <w:r>
        <w:tab/>
        <w:t>Soil Removal and Disposal</w:t>
      </w:r>
    </w:p>
    <w:p w:rsidR="00E22338" w:rsidRDefault="00E22338" w:rsidP="00957D3C">
      <w:pPr>
        <w:widowControl w:val="0"/>
        <w:numPr>
          <w:ilvl w:val="12"/>
          <w:numId w:val="0"/>
        </w:numPr>
        <w:tabs>
          <w:tab w:val="left" w:pos="1440"/>
        </w:tabs>
      </w:pPr>
      <w:r>
        <w:t>734.830</w:t>
      </w:r>
      <w:r>
        <w:tab/>
        <w:t>Drum Disposal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734.835</w:t>
      </w:r>
      <w:r>
        <w:tab/>
        <w:t>Sample Handling and Analysis</w:t>
      </w:r>
    </w:p>
    <w:p w:rsidR="00E22338" w:rsidRDefault="00E22338" w:rsidP="00E22338">
      <w:pPr>
        <w:pStyle w:val="Signature"/>
        <w:numPr>
          <w:ilvl w:val="12"/>
          <w:numId w:val="0"/>
        </w:numPr>
        <w:tabs>
          <w:tab w:val="left" w:pos="1440"/>
        </w:tabs>
        <w:ind w:left="1440" w:hanging="1440"/>
      </w:pPr>
      <w:r>
        <w:t>734.840</w:t>
      </w:r>
      <w:r>
        <w:rPr>
          <w:szCs w:val="24"/>
        </w:rPr>
        <w:tab/>
      </w:r>
      <w:r>
        <w:t>Concrete, Asphalt, and Paving; Destruction or Dismantling and Reassembly of Above Grade Structures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734.845</w:t>
      </w:r>
      <w:r>
        <w:tab/>
        <w:t>Professional Consulting Services</w:t>
      </w:r>
    </w:p>
    <w:p w:rsidR="00E22338" w:rsidRDefault="00E22338" w:rsidP="00957D3C">
      <w:pPr>
        <w:numPr>
          <w:ilvl w:val="12"/>
          <w:numId w:val="0"/>
        </w:numPr>
        <w:tabs>
          <w:tab w:val="left" w:pos="1440"/>
        </w:tabs>
      </w:pPr>
      <w:r>
        <w:t>734.850</w:t>
      </w:r>
      <w:r>
        <w:tab/>
        <w:t>Payment on Time and Materials Basis</w:t>
      </w:r>
    </w:p>
    <w:p w:rsidR="00E22338" w:rsidRDefault="00E22338" w:rsidP="00957D3C">
      <w:pPr>
        <w:pStyle w:val="Signature"/>
        <w:numPr>
          <w:ilvl w:val="12"/>
          <w:numId w:val="0"/>
        </w:numPr>
        <w:tabs>
          <w:tab w:val="left" w:pos="1440"/>
        </w:tabs>
      </w:pPr>
      <w:r>
        <w:t>734.855</w:t>
      </w:r>
      <w:r>
        <w:rPr>
          <w:szCs w:val="24"/>
        </w:rPr>
        <w:tab/>
      </w:r>
      <w:r>
        <w:t>Bidding</w:t>
      </w:r>
    </w:p>
    <w:p w:rsidR="00E22338" w:rsidRDefault="00E22338" w:rsidP="00957D3C">
      <w:pPr>
        <w:pStyle w:val="Signature"/>
        <w:numPr>
          <w:ilvl w:val="12"/>
          <w:numId w:val="0"/>
        </w:numPr>
        <w:tabs>
          <w:tab w:val="left" w:pos="1440"/>
        </w:tabs>
      </w:pPr>
      <w:r>
        <w:t>734.860</w:t>
      </w:r>
      <w:r>
        <w:rPr>
          <w:szCs w:val="24"/>
        </w:rPr>
        <w:tab/>
      </w:r>
      <w:r>
        <w:t>Unusual or Extraordinary Circumstances</w:t>
      </w:r>
    </w:p>
    <w:p w:rsidR="00E22338" w:rsidRPr="00E22338" w:rsidRDefault="00E22338" w:rsidP="00E22338">
      <w:r w:rsidRPr="00E22338">
        <w:t>734.865</w:t>
      </w:r>
      <w:r w:rsidRPr="00E22338">
        <w:tab/>
        <w:t>Handling Charges</w:t>
      </w:r>
    </w:p>
    <w:p w:rsidR="00E22338" w:rsidRPr="00E22338" w:rsidRDefault="00E22338" w:rsidP="00E22338">
      <w:r w:rsidRPr="00E22338">
        <w:t>734.870</w:t>
      </w:r>
      <w:r w:rsidRPr="00E22338">
        <w:tab/>
        <w:t>Increase in Maximum Payment Amounts</w:t>
      </w:r>
    </w:p>
    <w:p w:rsidR="00E22338" w:rsidRPr="00E22338" w:rsidRDefault="00E22338" w:rsidP="00E22338">
      <w:r w:rsidRPr="00E22338">
        <w:t>734.875</w:t>
      </w:r>
      <w:r w:rsidRPr="00E22338">
        <w:tab/>
        <w:t>Agency Review of Payment Amounts</w:t>
      </w:r>
    </w:p>
    <w:p w:rsidR="00957D3C" w:rsidRDefault="00957D3C" w:rsidP="00957D3C">
      <w:pPr>
        <w:pStyle w:val="Signature"/>
        <w:numPr>
          <w:ilvl w:val="12"/>
          <w:numId w:val="0"/>
        </w:numPr>
      </w:pPr>
    </w:p>
    <w:p w:rsidR="00E22338" w:rsidRDefault="00E22338" w:rsidP="00DD1B5A">
      <w:pPr>
        <w:numPr>
          <w:ilvl w:val="12"/>
          <w:numId w:val="0"/>
        </w:numPr>
        <w:tabs>
          <w:tab w:val="left" w:pos="-1653"/>
        </w:tabs>
      </w:pPr>
      <w:r>
        <w:t>734.APPENDIX A</w:t>
      </w:r>
      <w:r>
        <w:rPr>
          <w:szCs w:val="20"/>
        </w:rPr>
        <w:tab/>
      </w:r>
      <w:r>
        <w:t>Indicator Contaminants</w:t>
      </w:r>
    </w:p>
    <w:p w:rsidR="00E22338" w:rsidRDefault="00E22338" w:rsidP="00DD1B5A">
      <w:pPr>
        <w:numPr>
          <w:ilvl w:val="12"/>
          <w:numId w:val="0"/>
        </w:numPr>
      </w:pPr>
      <w:r>
        <w:t>734.APPENDIX B</w:t>
      </w:r>
      <w:r>
        <w:tab/>
        <w:t>Additional Parameters</w:t>
      </w:r>
    </w:p>
    <w:p w:rsidR="00E22338" w:rsidRDefault="00E22338" w:rsidP="00DD1B5A">
      <w:pPr>
        <w:pStyle w:val="Signature"/>
        <w:numPr>
          <w:ilvl w:val="12"/>
          <w:numId w:val="0"/>
        </w:numPr>
      </w:pPr>
      <w:r>
        <w:t>734.APPENDIX C</w:t>
      </w:r>
      <w:r>
        <w:rPr>
          <w:szCs w:val="24"/>
        </w:rPr>
        <w:tab/>
      </w:r>
      <w:r>
        <w:t>Backfill Volumes</w:t>
      </w:r>
    </w:p>
    <w:p w:rsidR="00E22338" w:rsidRDefault="00E22338" w:rsidP="00DD1B5A">
      <w:pPr>
        <w:numPr>
          <w:ilvl w:val="12"/>
          <w:numId w:val="0"/>
        </w:numPr>
      </w:pPr>
      <w:r>
        <w:t>734.APPENDIX D</w:t>
      </w:r>
      <w:r>
        <w:tab/>
        <w:t>Sample Handling and Analysis</w:t>
      </w:r>
    </w:p>
    <w:p w:rsidR="00E22338" w:rsidRDefault="00E22338" w:rsidP="00DD1B5A">
      <w:pPr>
        <w:numPr>
          <w:ilvl w:val="12"/>
          <w:numId w:val="0"/>
        </w:numPr>
      </w:pPr>
      <w:r>
        <w:t>734.APPENDIX E</w:t>
      </w:r>
      <w:r>
        <w:tab/>
        <w:t>Personnel Titles and Rates</w:t>
      </w:r>
    </w:p>
    <w:sectPr w:rsidR="00E2233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E5" w:rsidRDefault="00C53BE5">
      <w:r>
        <w:separator/>
      </w:r>
    </w:p>
  </w:endnote>
  <w:endnote w:type="continuationSeparator" w:id="0">
    <w:p w:rsidR="00C53BE5" w:rsidRDefault="00C5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E5" w:rsidRDefault="00C53BE5">
      <w:r>
        <w:separator/>
      </w:r>
    </w:p>
  </w:footnote>
  <w:footnote w:type="continuationSeparator" w:id="0">
    <w:p w:rsidR="00C53BE5" w:rsidRDefault="00C53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2DF4"/>
    <w:rsid w:val="00061FD4"/>
    <w:rsid w:val="000D225F"/>
    <w:rsid w:val="000D419E"/>
    <w:rsid w:val="00136B47"/>
    <w:rsid w:val="00150267"/>
    <w:rsid w:val="001A1C2B"/>
    <w:rsid w:val="001C7D95"/>
    <w:rsid w:val="001E3074"/>
    <w:rsid w:val="002051E3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A0970"/>
    <w:rsid w:val="004D5CD6"/>
    <w:rsid w:val="004D73D3"/>
    <w:rsid w:val="004E7AA2"/>
    <w:rsid w:val="005001C5"/>
    <w:rsid w:val="00521AEB"/>
    <w:rsid w:val="0052308E"/>
    <w:rsid w:val="00530BE1"/>
    <w:rsid w:val="00542E97"/>
    <w:rsid w:val="0056157E"/>
    <w:rsid w:val="00563569"/>
    <w:rsid w:val="0056501E"/>
    <w:rsid w:val="005F4571"/>
    <w:rsid w:val="006103CD"/>
    <w:rsid w:val="006511C3"/>
    <w:rsid w:val="006A2114"/>
    <w:rsid w:val="006D5961"/>
    <w:rsid w:val="00780733"/>
    <w:rsid w:val="007C14B2"/>
    <w:rsid w:val="007D0805"/>
    <w:rsid w:val="00801D20"/>
    <w:rsid w:val="00825C45"/>
    <w:rsid w:val="008271B1"/>
    <w:rsid w:val="00837F88"/>
    <w:rsid w:val="0084781C"/>
    <w:rsid w:val="008B4361"/>
    <w:rsid w:val="008D4EA0"/>
    <w:rsid w:val="00935A8C"/>
    <w:rsid w:val="00957D3C"/>
    <w:rsid w:val="0098276C"/>
    <w:rsid w:val="009C4011"/>
    <w:rsid w:val="009C4FD4"/>
    <w:rsid w:val="009F6E95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7D98"/>
    <w:rsid w:val="00C4537A"/>
    <w:rsid w:val="00C53BE5"/>
    <w:rsid w:val="00CC13F9"/>
    <w:rsid w:val="00CD3723"/>
    <w:rsid w:val="00D55B37"/>
    <w:rsid w:val="00D62188"/>
    <w:rsid w:val="00D735B8"/>
    <w:rsid w:val="00D93C67"/>
    <w:rsid w:val="00DD1B5A"/>
    <w:rsid w:val="00E22338"/>
    <w:rsid w:val="00E7288E"/>
    <w:rsid w:val="00E95503"/>
    <w:rsid w:val="00EB424E"/>
    <w:rsid w:val="00F43DEE"/>
    <w:rsid w:val="00F72220"/>
    <w:rsid w:val="00F7323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D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957D3C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Signature">
    <w:name w:val="Signature"/>
    <w:basedOn w:val="Normal"/>
    <w:rsid w:val="00957D3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ocument1">
    <w:name w:val="Document 1"/>
    <w:rsid w:val="00957D3C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D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957D3C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Signature">
    <w:name w:val="Signature"/>
    <w:basedOn w:val="Normal"/>
    <w:rsid w:val="00957D3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ocument1">
    <w:name w:val="Document 1"/>
    <w:rsid w:val="00957D3C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