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2F2" w:rsidRDefault="00BF72F2" w:rsidP="00BF72F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F72F2" w:rsidRDefault="00BF72F2" w:rsidP="00BF72F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740.400  General</w:t>
      </w:r>
      <w:r>
        <w:t xml:space="preserve"> </w:t>
      </w:r>
    </w:p>
    <w:p w:rsidR="00BF72F2" w:rsidRDefault="00BF72F2" w:rsidP="00BF72F2">
      <w:pPr>
        <w:widowControl w:val="0"/>
        <w:autoSpaceDE w:val="0"/>
        <w:autoSpaceDN w:val="0"/>
        <w:adjustRightInd w:val="0"/>
      </w:pPr>
    </w:p>
    <w:p w:rsidR="00BF72F2" w:rsidRDefault="00BF72F2" w:rsidP="00BF72F2">
      <w:pPr>
        <w:widowControl w:val="0"/>
        <w:autoSpaceDE w:val="0"/>
        <w:autoSpaceDN w:val="0"/>
        <w:adjustRightInd w:val="0"/>
      </w:pPr>
      <w:r>
        <w:t xml:space="preserve">This Subpart sets forth the requirements for site investigations, determination of remediation objectives, and the form and content of plans and reports submitted to the Agency under this Part. </w:t>
      </w:r>
    </w:p>
    <w:sectPr w:rsidR="00BF72F2" w:rsidSect="00BF72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72F2"/>
    <w:rsid w:val="005C3366"/>
    <w:rsid w:val="007B6635"/>
    <w:rsid w:val="009405FD"/>
    <w:rsid w:val="00BF72F2"/>
    <w:rsid w:val="00D1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740</vt:lpstr>
    </vt:vector>
  </TitlesOfParts>
  <Company>State of Illinois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740</dc:title>
  <dc:subject/>
  <dc:creator>Illinois General Assembly</dc:creator>
  <cp:keywords/>
  <dc:description/>
  <cp:lastModifiedBy>Roberts, John</cp:lastModifiedBy>
  <cp:revision>3</cp:revision>
  <dcterms:created xsi:type="dcterms:W3CDTF">2012-06-21T22:08:00Z</dcterms:created>
  <dcterms:modified xsi:type="dcterms:W3CDTF">2012-06-21T22:08:00Z</dcterms:modified>
</cp:coreProperties>
</file>