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0F" w:rsidRDefault="00FC6C0F" w:rsidP="00FC6C0F">
      <w:pPr>
        <w:widowControl w:val="0"/>
        <w:autoSpaceDE w:val="0"/>
        <w:autoSpaceDN w:val="0"/>
        <w:adjustRightInd w:val="0"/>
      </w:pPr>
      <w:bookmarkStart w:id="0" w:name="_GoBack"/>
      <w:bookmarkEnd w:id="0"/>
    </w:p>
    <w:p w:rsidR="00FC6C0F" w:rsidRDefault="00FC6C0F" w:rsidP="00FC6C0F">
      <w:pPr>
        <w:widowControl w:val="0"/>
        <w:autoSpaceDE w:val="0"/>
        <w:autoSpaceDN w:val="0"/>
        <w:adjustRightInd w:val="0"/>
      </w:pPr>
      <w:r>
        <w:rPr>
          <w:b/>
          <w:bCs/>
        </w:rPr>
        <w:t>Section 740.615  Payment of Fees</w:t>
      </w:r>
      <w:r>
        <w:t xml:space="preserve"> </w:t>
      </w:r>
    </w:p>
    <w:p w:rsidR="00FC6C0F" w:rsidRDefault="00FC6C0F" w:rsidP="00FC6C0F">
      <w:pPr>
        <w:widowControl w:val="0"/>
        <w:autoSpaceDE w:val="0"/>
        <w:autoSpaceDN w:val="0"/>
        <w:adjustRightInd w:val="0"/>
      </w:pPr>
    </w:p>
    <w:p w:rsidR="00FC6C0F" w:rsidRDefault="00FC6C0F" w:rsidP="00FC6C0F">
      <w:pPr>
        <w:widowControl w:val="0"/>
        <w:autoSpaceDE w:val="0"/>
        <w:autoSpaceDN w:val="0"/>
        <w:adjustRightInd w:val="0"/>
        <w:ind w:left="1440" w:hanging="720"/>
      </w:pPr>
      <w:r>
        <w:t>a)</w:t>
      </w:r>
      <w:r>
        <w:tab/>
      </w:r>
      <w:r>
        <w:rPr>
          <w:i/>
          <w:iCs/>
        </w:rPr>
        <w:t>The Agency may deny</w:t>
      </w:r>
      <w:r>
        <w:t xml:space="preserve"> or void </w:t>
      </w:r>
      <w:r>
        <w:rPr>
          <w:i/>
          <w:iCs/>
        </w:rPr>
        <w:t>a No Further Remediation Letter if fees applicable under the Review and Evaluation Services Agreement have not been paid in full.</w:t>
      </w:r>
      <w:r>
        <w:t xml:space="preserve">  [415 ILCS 5/58.10(c)]  The manner of payment shall be in accordance with Section 740.320 of this Part. </w:t>
      </w:r>
    </w:p>
    <w:p w:rsidR="009074A0" w:rsidRDefault="009074A0" w:rsidP="00FC6C0F">
      <w:pPr>
        <w:widowControl w:val="0"/>
        <w:autoSpaceDE w:val="0"/>
        <w:autoSpaceDN w:val="0"/>
        <w:adjustRightInd w:val="0"/>
        <w:ind w:left="1440" w:hanging="720"/>
      </w:pPr>
    </w:p>
    <w:p w:rsidR="00FC6C0F" w:rsidRDefault="00FC6C0F" w:rsidP="00FC6C0F">
      <w:pPr>
        <w:widowControl w:val="0"/>
        <w:autoSpaceDE w:val="0"/>
        <w:autoSpaceDN w:val="0"/>
        <w:adjustRightInd w:val="0"/>
        <w:ind w:left="1440" w:hanging="720"/>
      </w:pPr>
      <w:r>
        <w:t>b)</w:t>
      </w:r>
      <w:r>
        <w:tab/>
        <w:t xml:space="preserve">In addition to the fees applicable under the Review and Evaluation Services Agreement, </w:t>
      </w:r>
      <w:r>
        <w:rPr>
          <w:i/>
          <w:iCs/>
        </w:rPr>
        <w:t>the recipient of the</w:t>
      </w:r>
      <w:r>
        <w:t xml:space="preserve"> No Further Remediation </w:t>
      </w:r>
      <w:r>
        <w:rPr>
          <w:i/>
          <w:iCs/>
        </w:rPr>
        <w:t>Letter shall forward to the Agency a No Further Remediation Assessment in the amount of the lesser of $2500 or an amount equal to the costs incurred for the site by the Agency under the</w:t>
      </w:r>
      <w:r>
        <w:t xml:space="preserve"> Agreement.  [415 ILCS 5/58.10(g)] </w:t>
      </w:r>
    </w:p>
    <w:p w:rsidR="009074A0" w:rsidRDefault="009074A0" w:rsidP="00FC6C0F">
      <w:pPr>
        <w:widowControl w:val="0"/>
        <w:autoSpaceDE w:val="0"/>
        <w:autoSpaceDN w:val="0"/>
        <w:adjustRightInd w:val="0"/>
        <w:ind w:left="2160" w:hanging="720"/>
      </w:pPr>
    </w:p>
    <w:p w:rsidR="00FC6C0F" w:rsidRDefault="00FC6C0F" w:rsidP="00FC6C0F">
      <w:pPr>
        <w:widowControl w:val="0"/>
        <w:autoSpaceDE w:val="0"/>
        <w:autoSpaceDN w:val="0"/>
        <w:adjustRightInd w:val="0"/>
        <w:ind w:left="2160" w:hanging="720"/>
      </w:pPr>
      <w:r>
        <w:t>1)</w:t>
      </w:r>
      <w:r>
        <w:tab/>
        <w:t xml:space="preserve">The No Further Remediation Assessment shall be mailed or delivered to the Agency at the address designated by the Agency on the request for payment service forms no later than 45 days following the receipt of the request for payment. Payments that are hand-delivered shall be delivered during the Agency's normal business hours. </w:t>
      </w:r>
    </w:p>
    <w:p w:rsidR="009074A0" w:rsidRDefault="009074A0" w:rsidP="00FC6C0F">
      <w:pPr>
        <w:widowControl w:val="0"/>
        <w:autoSpaceDE w:val="0"/>
        <w:autoSpaceDN w:val="0"/>
        <w:adjustRightInd w:val="0"/>
        <w:ind w:left="2160" w:hanging="720"/>
      </w:pPr>
    </w:p>
    <w:p w:rsidR="00FC6C0F" w:rsidRDefault="00FC6C0F" w:rsidP="00FC6C0F">
      <w:pPr>
        <w:widowControl w:val="0"/>
        <w:autoSpaceDE w:val="0"/>
        <w:autoSpaceDN w:val="0"/>
        <w:adjustRightInd w:val="0"/>
        <w:ind w:left="2160" w:hanging="720"/>
      </w:pPr>
      <w:r>
        <w:t>2)</w:t>
      </w:r>
      <w:r>
        <w:tab/>
        <w:t xml:space="preserve">The No Further Remediation Assessment shall be made by check or money order payable to "Treasurer - State of Illinois for Deposit in the Hazardous Waste Fund."  The check or money order shall include the Illinois inventory identification number as assigned and the Federal Employer Identification Number or Social Security Number of the RA. </w:t>
      </w:r>
    </w:p>
    <w:p w:rsidR="009074A0" w:rsidRDefault="009074A0" w:rsidP="00FC6C0F">
      <w:pPr>
        <w:widowControl w:val="0"/>
        <w:autoSpaceDE w:val="0"/>
        <w:autoSpaceDN w:val="0"/>
        <w:adjustRightInd w:val="0"/>
        <w:ind w:left="2160" w:hanging="720"/>
      </w:pPr>
    </w:p>
    <w:p w:rsidR="00FC6C0F" w:rsidRDefault="00FC6C0F" w:rsidP="00FC6C0F">
      <w:pPr>
        <w:widowControl w:val="0"/>
        <w:autoSpaceDE w:val="0"/>
        <w:autoSpaceDN w:val="0"/>
        <w:adjustRightInd w:val="0"/>
        <w:ind w:left="2160" w:hanging="720"/>
      </w:pPr>
      <w:r>
        <w:t>3)</w:t>
      </w:r>
      <w:r>
        <w:tab/>
        <w:t xml:space="preserve">The No Further Remediation Letter shall be voidable in accordance with Section 740.625 if the No Further Remediation Assessment is not paid within 45 days after the receipt of the request for payment. </w:t>
      </w:r>
    </w:p>
    <w:p w:rsidR="00FC6C0F" w:rsidRDefault="00FC6C0F" w:rsidP="00FC6C0F">
      <w:pPr>
        <w:widowControl w:val="0"/>
        <w:autoSpaceDE w:val="0"/>
        <w:autoSpaceDN w:val="0"/>
        <w:adjustRightInd w:val="0"/>
        <w:ind w:left="2160" w:hanging="720"/>
      </w:pPr>
    </w:p>
    <w:p w:rsidR="00FC6C0F" w:rsidRDefault="00FC6C0F" w:rsidP="00FC6C0F">
      <w:pPr>
        <w:widowControl w:val="0"/>
        <w:autoSpaceDE w:val="0"/>
        <w:autoSpaceDN w:val="0"/>
        <w:adjustRightInd w:val="0"/>
        <w:ind w:left="1440" w:hanging="720"/>
      </w:pPr>
      <w:r>
        <w:t xml:space="preserve">(Source:  Amended at 26 Ill. Reg. 7197, effective April 25, 2002) </w:t>
      </w:r>
    </w:p>
    <w:sectPr w:rsidR="00FC6C0F" w:rsidSect="00FC6C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C0F"/>
    <w:rsid w:val="0047720A"/>
    <w:rsid w:val="004E166B"/>
    <w:rsid w:val="005C3366"/>
    <w:rsid w:val="009074A0"/>
    <w:rsid w:val="00B27588"/>
    <w:rsid w:val="00FC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