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7F" w:rsidRDefault="00EB417F" w:rsidP="00EB417F">
      <w:pPr>
        <w:widowControl w:val="0"/>
        <w:autoSpaceDE w:val="0"/>
        <w:autoSpaceDN w:val="0"/>
        <w:adjustRightInd w:val="0"/>
      </w:pPr>
      <w:bookmarkStart w:id="0" w:name="_GoBack"/>
      <w:bookmarkEnd w:id="0"/>
    </w:p>
    <w:p w:rsidR="00EB417F" w:rsidRDefault="00EB417F" w:rsidP="00EB417F">
      <w:pPr>
        <w:widowControl w:val="0"/>
        <w:autoSpaceDE w:val="0"/>
        <w:autoSpaceDN w:val="0"/>
        <w:adjustRightInd w:val="0"/>
      </w:pPr>
      <w:r>
        <w:rPr>
          <w:b/>
          <w:bCs/>
        </w:rPr>
        <w:t>Section 807.642  Use of Financial Mechanism for Multiple Sites</w:t>
      </w:r>
      <w:r>
        <w:t xml:space="preserve"> </w:t>
      </w:r>
    </w:p>
    <w:p w:rsidR="00EB417F" w:rsidRDefault="00EB417F" w:rsidP="00EB417F">
      <w:pPr>
        <w:widowControl w:val="0"/>
        <w:autoSpaceDE w:val="0"/>
        <w:autoSpaceDN w:val="0"/>
        <w:adjustRightInd w:val="0"/>
      </w:pPr>
    </w:p>
    <w:p w:rsidR="00EB417F" w:rsidRDefault="00EB417F" w:rsidP="00EB417F">
      <w:pPr>
        <w:widowControl w:val="0"/>
        <w:autoSpaceDE w:val="0"/>
        <w:autoSpaceDN w:val="0"/>
        <w:adjustRightInd w:val="0"/>
      </w:pPr>
      <w:r>
        <w:t xml:space="preserve">An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close and provide post-closure care for all of the operator's sites.  In directing funds available through the mechanism for closure and post-closure care for any of the sites covered by the mechanism, the Agency may direct only the amount of funds designated for that site, unless the operator agrees to the use of additional funds available under the mechanism. </w:t>
      </w:r>
    </w:p>
    <w:p w:rsidR="00EB417F" w:rsidRDefault="00EB417F" w:rsidP="00EB417F">
      <w:pPr>
        <w:widowControl w:val="0"/>
        <w:autoSpaceDE w:val="0"/>
        <w:autoSpaceDN w:val="0"/>
        <w:adjustRightInd w:val="0"/>
      </w:pPr>
    </w:p>
    <w:p w:rsidR="00EB417F" w:rsidRDefault="00EB417F" w:rsidP="00EB417F">
      <w:pPr>
        <w:widowControl w:val="0"/>
        <w:autoSpaceDE w:val="0"/>
        <w:autoSpaceDN w:val="0"/>
        <w:adjustRightInd w:val="0"/>
        <w:ind w:left="1440" w:hanging="720"/>
      </w:pPr>
      <w:r>
        <w:t xml:space="preserve">(Source:  Amended at 9 Ill. Reg. 18942, effective November 25, 1985) </w:t>
      </w:r>
    </w:p>
    <w:sectPr w:rsidR="00EB417F" w:rsidSect="00EB41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17F"/>
    <w:rsid w:val="000819B6"/>
    <w:rsid w:val="00152A06"/>
    <w:rsid w:val="005C3366"/>
    <w:rsid w:val="008304FB"/>
    <w:rsid w:val="00EB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