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64" w:rsidRDefault="00427064" w:rsidP="00714FF6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811.</w:t>
      </w:r>
      <w:r w:rsidR="00853C3E">
        <w:rPr>
          <w:b/>
          <w:bCs/>
        </w:rPr>
        <w:t>APPENDIX</w:t>
      </w:r>
      <w:r>
        <w:rPr>
          <w:b/>
          <w:bCs/>
        </w:rPr>
        <w:t xml:space="preserve"> B   State-Federal MSWLF Regulations Correlation Table</w:t>
      </w:r>
      <w:r>
        <w:t xml:space="preserve"> </w:t>
      </w:r>
    </w:p>
    <w:p w:rsidR="00427064" w:rsidRDefault="00427064" w:rsidP="00714FF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427064" w:rsidRPr="00353EF1">
        <w:tc>
          <w:tcPr>
            <w:tcW w:w="4788" w:type="dxa"/>
          </w:tcPr>
          <w:p w:rsidR="00427064" w:rsidRPr="00353EF1" w:rsidRDefault="00427064" w:rsidP="0065136F">
            <w:pPr>
              <w:widowControl w:val="0"/>
              <w:autoSpaceDE w:val="0"/>
              <w:autoSpaceDN w:val="0"/>
              <w:adjustRightInd w:val="0"/>
            </w:pPr>
            <w:r w:rsidRPr="00353EF1">
              <w:t>RCRA SUBTITLE D REGULATIONS</w:t>
            </w:r>
          </w:p>
        </w:tc>
        <w:tc>
          <w:tcPr>
            <w:tcW w:w="4788" w:type="dxa"/>
          </w:tcPr>
          <w:p w:rsidR="00427064" w:rsidRPr="00353EF1" w:rsidRDefault="00427064" w:rsidP="0065136F">
            <w:pPr>
              <w:widowControl w:val="0"/>
              <w:autoSpaceDE w:val="0"/>
              <w:autoSpaceDN w:val="0"/>
              <w:adjustRightInd w:val="0"/>
            </w:pPr>
            <w:r w:rsidRPr="00353EF1">
              <w:t>ILLINOIS LANDFILL REGULATIONS</w:t>
            </w:r>
          </w:p>
        </w:tc>
      </w:tr>
    </w:tbl>
    <w:p w:rsidR="00427064" w:rsidRDefault="00427064" w:rsidP="00714FF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4053"/>
        <w:gridCol w:w="735"/>
        <w:gridCol w:w="4053"/>
      </w:tblGrid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4053" w:type="dxa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A:  General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Purpose, Scope, and Applicability  (40 CFR 258.1)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Pr="00353EF1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353EF1">
              <w:rPr>
                <w:vertAlign w:val="superscript"/>
              </w:rPr>
              <w:t>1</w:t>
            </w:r>
            <w:r>
              <w:t>:  Section</w:t>
            </w:r>
            <w:r w:rsidR="00E64DC0">
              <w:t>s</w:t>
            </w:r>
            <w:r>
              <w:t xml:space="preserve"> 811.101, 811.301, 811.401, 811.501, and 811.700.  EL</w:t>
            </w:r>
            <w:r w:rsidRPr="00353EF1">
              <w:rPr>
                <w:vertAlign w:val="superscript"/>
              </w:rPr>
              <w:t>2</w:t>
            </w:r>
            <w:r>
              <w:t>:  Section 814.101.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Definitions  (40 CFR 258.2)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Section 810.103.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078" w:rsidTr="00EC4EFC">
        <w:trPr>
          <w:trHeight w:val="828"/>
        </w:trPr>
        <w:tc>
          <w:tcPr>
            <w:tcW w:w="735" w:type="dxa"/>
          </w:tcPr>
          <w:p w:rsidR="007F7078" w:rsidRDefault="007F7078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7F7078" w:rsidRDefault="007F7078" w:rsidP="007F7078">
            <w:pPr>
              <w:widowControl w:val="0"/>
              <w:autoSpaceDE w:val="0"/>
              <w:autoSpaceDN w:val="0"/>
              <w:adjustRightInd w:val="0"/>
            </w:pPr>
            <w:r>
              <w:t>Research, Development, and Demonstration Permits (40 CFR 258.4)</w:t>
            </w:r>
          </w:p>
        </w:tc>
        <w:tc>
          <w:tcPr>
            <w:tcW w:w="735" w:type="dxa"/>
          </w:tcPr>
          <w:p w:rsidR="007F7078" w:rsidRDefault="007F7078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7F7078" w:rsidRDefault="007F7078" w:rsidP="007F7078">
            <w:pPr>
              <w:widowControl w:val="0"/>
              <w:autoSpaceDE w:val="0"/>
              <w:autoSpaceDN w:val="0"/>
              <w:adjustRightInd w:val="0"/>
              <w:ind w:right="-261"/>
            </w:pPr>
            <w:r>
              <w:t>Sections 811.103(b)(1) and (b)(2), 811.107(m)(1)(C), 811.314(a), and 813.112.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II.</w:t>
            </w:r>
          </w:p>
        </w:tc>
        <w:tc>
          <w:tcPr>
            <w:tcW w:w="4053" w:type="dxa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B:  Location Restrictions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Airport safety  (40 CFR 258.10)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Pr="007472EA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 811.302(e)</w:t>
            </w:r>
            <w:r w:rsidR="00853C3E">
              <w:t xml:space="preserve"> and (f)</w:t>
            </w:r>
            <w:r>
              <w:t>.  EL</w:t>
            </w:r>
            <w:r w:rsidRPr="007472EA">
              <w:rPr>
                <w:vertAlign w:val="superscript"/>
              </w:rPr>
              <w:t>2</w:t>
            </w:r>
            <w:r>
              <w:t xml:space="preserve">:  </w:t>
            </w:r>
            <w:r w:rsidR="003051DF">
              <w:t>Sections</w:t>
            </w:r>
            <w:r>
              <w:t xml:space="preserve"> 814.302(c) and 814.402(c)</w:t>
            </w:r>
            <w:r w:rsidR="00E64DC0">
              <w:t>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Floodplains.  (40 CFR 258.11)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Pr="007472EA" w:rsidRDefault="00427064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 811.102(b).  EL</w:t>
            </w:r>
            <w:r w:rsidRPr="007472EA">
              <w:rPr>
                <w:vertAlign w:val="superscript"/>
              </w:rPr>
              <w:t>2</w:t>
            </w:r>
            <w:r>
              <w:t xml:space="preserve">:  </w:t>
            </w:r>
            <w:r w:rsidR="00853C3E">
              <w:t>Sections</w:t>
            </w:r>
            <w:r>
              <w:t xml:space="preserve"> 814.302</w:t>
            </w:r>
            <w:r w:rsidR="00853C3E">
              <w:t>(a)(1)</w:t>
            </w:r>
            <w:r>
              <w:t xml:space="preserve"> and 814.402</w:t>
            </w:r>
            <w:r w:rsidR="00853C3E">
              <w:t>(a)(1)</w:t>
            </w:r>
            <w:r>
              <w:t>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Wetlands.  (40 CFR 258.12)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Pr="007472EA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811.102(d)</w:t>
            </w:r>
            <w:r w:rsidR="00853C3E">
              <w:t xml:space="preserve"> and (e)</w:t>
            </w:r>
            <w:r>
              <w:t xml:space="preserve"> and 811.103.  EL</w:t>
            </w:r>
            <w:r w:rsidRPr="007472EA">
              <w:rPr>
                <w:vertAlign w:val="superscript"/>
              </w:rPr>
              <w:t>2</w:t>
            </w:r>
            <w:r>
              <w:t xml:space="preserve">:  </w:t>
            </w:r>
            <w:r w:rsidR="00853C3E">
              <w:t>Sections</w:t>
            </w:r>
            <w:r>
              <w:t xml:space="preserve"> </w:t>
            </w:r>
            <w:r w:rsidR="003051DF">
              <w:t>811.102(d)</w:t>
            </w:r>
            <w:r>
              <w:t xml:space="preserve"> and </w:t>
            </w:r>
            <w:r w:rsidR="003051DF">
              <w:t>(e) and 811.103</w:t>
            </w:r>
            <w:r>
              <w:t>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Fault areas.  (40 CFR 258.13)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Pr="007472EA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811.304 and 811.305.  EL</w:t>
            </w:r>
            <w:r w:rsidRPr="007472EA">
              <w:rPr>
                <w:vertAlign w:val="superscript"/>
              </w:rPr>
              <w:t>2</w:t>
            </w:r>
            <w:r>
              <w:t xml:space="preserve">:  </w:t>
            </w:r>
            <w:r w:rsidR="003051DF">
              <w:t>Sections</w:t>
            </w:r>
            <w:r>
              <w:t xml:space="preserve">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Seismic impact zones.  (40 CFR 258.14)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 xml:space="preserve">Same as </w:t>
            </w:r>
            <w:r w:rsidR="003051DF">
              <w:t>(4)</w:t>
            </w:r>
            <w:r>
              <w:t>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Unstable areas.  (40 CFR 258.15)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Pr="007472EA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811.304 and 811.305.  EL</w:t>
            </w:r>
            <w:r w:rsidRPr="007472EA">
              <w:rPr>
                <w:vertAlign w:val="superscript"/>
              </w:rPr>
              <w:t>2</w:t>
            </w:r>
            <w:r>
              <w:t>:  Sections 811.302(c) and 811.402(c).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Closure of existing MSWL units.  (40 CFR 258.16)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Pr="007472EA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EL</w:t>
            </w:r>
            <w:r w:rsidRPr="007472EA">
              <w:rPr>
                <w:vertAlign w:val="superscript"/>
              </w:rPr>
              <w:t>2</w:t>
            </w:r>
            <w:r>
              <w:t>:  Sections 814.301 and 814.401.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III.</w:t>
            </w:r>
          </w:p>
        </w:tc>
        <w:tc>
          <w:tcPr>
            <w:tcW w:w="4053" w:type="dxa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C:  Operating Criteria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Procedures for excluding the receipt of hazardous waste.  (40 CFR 258.20)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811.323.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Cover material requirements.  (40 CFR 258.21)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811.106.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Disease vector control.  (40 CFR 258.22)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811.107(i).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Explosive gas control.  (40 CFR 258.23)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Sections 811.310, 811.311, and 811.312.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Air criteria.  (40 CFR 258.24)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Sections 811.107(b), 811.310, and 811.311.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Access requirements.  (40 CFR 258.25)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811.109.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Run-on/run-off control system.  (40 CFR 258.26)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Surface water requirements.  (40 CFR 258.27)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427064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 xml:space="preserve">Same as </w:t>
            </w:r>
            <w:r w:rsidR="003051DF">
              <w:t>(7)</w:t>
            </w:r>
            <w:r>
              <w:t>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Liquids restrictions.  (40 CFR 258.28)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811.107(m).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10)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Recordkeeping requirements.  (40 CFR 258.29)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10)</w:t>
            </w:r>
          </w:p>
        </w:tc>
        <w:tc>
          <w:tcPr>
            <w:tcW w:w="4053" w:type="dxa"/>
          </w:tcPr>
          <w:p w:rsidR="00427064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 xml:space="preserve">:  </w:t>
            </w:r>
            <w:r w:rsidR="003051DF">
              <w:t>Section</w:t>
            </w:r>
            <w:r>
              <w:t xml:space="preserve"> 811.112</w:t>
            </w:r>
            <w:r w:rsidR="003051DF">
              <w:t>;</w:t>
            </w:r>
            <w:r>
              <w:t xml:space="preserve"> and Parts 812 and 813.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IV.</w:t>
            </w:r>
          </w:p>
        </w:tc>
        <w:tc>
          <w:tcPr>
            <w:tcW w:w="4053" w:type="dxa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D:  Design </w:t>
            </w:r>
            <w:r>
              <w:t>Criteria</w:t>
            </w:r>
            <w:r w:rsidR="00427064">
              <w:t xml:space="preserve"> (40 CFR 258.40)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IV)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 xml:space="preserve">:  811.303, 811.304, 811.305, 811.306, 811.307, 811.308, 811.309, 811.315, 811.316, </w:t>
            </w:r>
            <w:r w:rsidR="003051DF">
              <w:t xml:space="preserve">and </w:t>
            </w:r>
            <w:r>
              <w:t>811.317, and 811.Subpart E.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V.</w:t>
            </w:r>
          </w:p>
        </w:tc>
        <w:tc>
          <w:tcPr>
            <w:tcW w:w="8841" w:type="dxa"/>
            <w:gridSpan w:val="3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E:  Groundwater Monitoring and Corrective Action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Applicability.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35 Section 811.319(a)(1).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Groundwater monitoring systems.  (40 CFR 258.51)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811.318 and 811.320(d).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 xml:space="preserve">Groundwater sampling and analysis.  </w:t>
            </w:r>
            <w:r>
              <w:lastRenderedPageBreak/>
              <w:t>(40 CFR 258.53)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3)</w:t>
            </w:r>
          </w:p>
        </w:tc>
        <w:tc>
          <w:tcPr>
            <w:tcW w:w="4053" w:type="dxa"/>
          </w:tcPr>
          <w:p w:rsidR="00427064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 xml:space="preserve">:  </w:t>
            </w:r>
            <w:r w:rsidR="00853C3E">
              <w:t>Sections</w:t>
            </w:r>
            <w:r>
              <w:t xml:space="preserve"> 811.318(e)</w:t>
            </w:r>
            <w:r w:rsidR="003051DF">
              <w:t xml:space="preserve"> and</w:t>
            </w:r>
            <w:r>
              <w:t xml:space="preserve"> </w:t>
            </w:r>
            <w:r>
              <w:lastRenderedPageBreak/>
              <w:t>811.320(d)</w:t>
            </w:r>
            <w:r w:rsidR="00853C3E">
              <w:t xml:space="preserve"> and </w:t>
            </w:r>
            <w:r>
              <w:t>(e).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Detection monitoring program.  (40 CFR 258.54)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 811.319(a).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Assessment monitoring program.  (40 CFR 258.55)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 811.319(b).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Assessment of corrective measures.  (40 CFR 258.56)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811.324.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Selection of remedy.  (40 CFR 258.57)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811.325.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Implementation of the corrective action program.  (40 CFR 258.58)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427064" w:rsidRDefault="00427064" w:rsidP="00853C3E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</w:t>
            </w:r>
            <w:r w:rsidR="00853C3E">
              <w:t>326</w:t>
            </w:r>
            <w:r>
              <w:t>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VI.</w:t>
            </w:r>
          </w:p>
        </w:tc>
        <w:tc>
          <w:tcPr>
            <w:tcW w:w="4788" w:type="dxa"/>
            <w:gridSpan w:val="2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F:  Closure and Post-Closure Care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Closure criteria.  (40 CFR 258.60)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853C3E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Sections 811.110, 811.</w:t>
            </w:r>
            <w:r w:rsidR="00853C3E">
              <w:t>314,</w:t>
            </w:r>
            <w:r>
              <w:t xml:space="preserve"> and 811.322.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Post-closure care requirements.  (40 CFR 258.61)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 811.111.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VII.</w:t>
            </w:r>
          </w:p>
        </w:tc>
        <w:tc>
          <w:tcPr>
            <w:tcW w:w="4788" w:type="dxa"/>
            <w:gridSpan w:val="2"/>
          </w:tcPr>
          <w:p w:rsidR="00427064" w:rsidRDefault="003051DF" w:rsidP="003051DF">
            <w:pPr>
              <w:widowControl w:val="0"/>
              <w:autoSpaceDE w:val="0"/>
              <w:autoSpaceDN w:val="0"/>
              <w:adjustRightInd w:val="0"/>
            </w:pPr>
            <w:r>
              <w:t>Subpart</w:t>
            </w:r>
            <w:r w:rsidR="00427064">
              <w:t xml:space="preserve"> G:  Financial Assurance Criteria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Applicability and effective date.  (40 CFR 258.70)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 811.700.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closure.  (40 CFR 258.71)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Sections 811.701 through 811.705.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post-closure.  (40 CFR 258.72)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Same as (2).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corrective action.  (40 CFR 258.73)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Same as (2).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Allowable mechanisms.  (40 CFR 258.74 and 258.75)</w:t>
            </w: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427064" w:rsidRDefault="00427064" w:rsidP="003051DF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 xml:space="preserve">:  </w:t>
            </w:r>
            <w:r w:rsidR="003051DF">
              <w:t>Sections</w:t>
            </w:r>
            <w:r>
              <w:t xml:space="preserve"> 811.706 through 811.720.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427064"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7064">
        <w:tc>
          <w:tcPr>
            <w:tcW w:w="9576" w:type="dxa"/>
            <w:gridSpan w:val="4"/>
          </w:tcPr>
          <w:p w:rsidR="00427064" w:rsidRDefault="00427064" w:rsidP="00714FF6">
            <w:pPr>
              <w:widowControl w:val="0"/>
              <w:autoSpaceDE w:val="0"/>
              <w:autoSpaceDN w:val="0"/>
              <w:adjustRightInd w:val="0"/>
            </w:pPr>
            <w:r>
              <w:t>1 − NL:  New Landfill; 2 − EL:  Existing Landfill and Lateral Expansions.</w:t>
            </w:r>
          </w:p>
        </w:tc>
      </w:tr>
    </w:tbl>
    <w:p w:rsidR="00427064" w:rsidRDefault="00427064" w:rsidP="00714FF6">
      <w:pPr>
        <w:widowControl w:val="0"/>
        <w:autoSpaceDE w:val="0"/>
        <w:autoSpaceDN w:val="0"/>
        <w:adjustRightInd w:val="0"/>
      </w:pPr>
    </w:p>
    <w:p w:rsidR="00427064" w:rsidRPr="00D55B37" w:rsidRDefault="00853C3E">
      <w:pPr>
        <w:pStyle w:val="JCARSourceNote"/>
        <w:ind w:left="720"/>
      </w:pPr>
      <w:r>
        <w:t xml:space="preserve">(Source:  Amended at 42 Ill. Reg. </w:t>
      </w:r>
      <w:r w:rsidR="00F22EFB">
        <w:t>21330</w:t>
      </w:r>
      <w:bookmarkStart w:id="0" w:name="_GoBack"/>
      <w:bookmarkEnd w:id="0"/>
      <w:r>
        <w:t xml:space="preserve">, effective </w:t>
      </w:r>
      <w:r w:rsidR="003051DF">
        <w:t>November 19, 2018</w:t>
      </w:r>
      <w:r>
        <w:t>)</w:t>
      </w:r>
    </w:p>
    <w:sectPr w:rsidR="00427064" w:rsidRPr="00D55B37" w:rsidSect="00714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FF6"/>
    <w:rsid w:val="00014495"/>
    <w:rsid w:val="00030F56"/>
    <w:rsid w:val="00041852"/>
    <w:rsid w:val="000C4A51"/>
    <w:rsid w:val="001A642E"/>
    <w:rsid w:val="00213108"/>
    <w:rsid w:val="00231A03"/>
    <w:rsid w:val="003051DF"/>
    <w:rsid w:val="00353EF1"/>
    <w:rsid w:val="003B274B"/>
    <w:rsid w:val="00427064"/>
    <w:rsid w:val="0052359B"/>
    <w:rsid w:val="00582B17"/>
    <w:rsid w:val="005C3366"/>
    <w:rsid w:val="00626193"/>
    <w:rsid w:val="0065136F"/>
    <w:rsid w:val="00672E59"/>
    <w:rsid w:val="00691B31"/>
    <w:rsid w:val="006C1C79"/>
    <w:rsid w:val="00714FF6"/>
    <w:rsid w:val="007472EA"/>
    <w:rsid w:val="00755686"/>
    <w:rsid w:val="00796B36"/>
    <w:rsid w:val="007C0DBA"/>
    <w:rsid w:val="007F7078"/>
    <w:rsid w:val="00842B4D"/>
    <w:rsid w:val="00853C3E"/>
    <w:rsid w:val="00984A24"/>
    <w:rsid w:val="00A31578"/>
    <w:rsid w:val="00D55B37"/>
    <w:rsid w:val="00E64DC0"/>
    <w:rsid w:val="00E844FC"/>
    <w:rsid w:val="00F22EFB"/>
    <w:rsid w:val="00F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08FC15-A117-434F-9F4E-0F9E7AD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03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cp:lastPrinted>2003-03-31T15:18:00Z</cp:lastPrinted>
  <dcterms:created xsi:type="dcterms:W3CDTF">2018-11-20T22:48:00Z</dcterms:created>
  <dcterms:modified xsi:type="dcterms:W3CDTF">2018-11-28T14:45:00Z</dcterms:modified>
</cp:coreProperties>
</file>