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1A" w:rsidRDefault="0048481A" w:rsidP="0048481A">
      <w:pPr>
        <w:widowControl w:val="0"/>
        <w:autoSpaceDE w:val="0"/>
        <w:autoSpaceDN w:val="0"/>
        <w:adjustRightInd w:val="0"/>
      </w:pPr>
      <w:bookmarkStart w:id="0" w:name="_GoBack"/>
      <w:bookmarkEnd w:id="0"/>
    </w:p>
    <w:p w:rsidR="0048481A" w:rsidRDefault="0048481A" w:rsidP="0048481A">
      <w:pPr>
        <w:widowControl w:val="0"/>
        <w:autoSpaceDE w:val="0"/>
        <w:autoSpaceDN w:val="0"/>
        <w:adjustRightInd w:val="0"/>
      </w:pPr>
      <w:r>
        <w:rPr>
          <w:b/>
          <w:bCs/>
        </w:rPr>
        <w:t>Section 813.104  Standards for Issuance of a Permit</w:t>
      </w:r>
      <w:r>
        <w:t xml:space="preserve"> </w:t>
      </w:r>
    </w:p>
    <w:p w:rsidR="0048481A" w:rsidRDefault="0048481A" w:rsidP="0048481A">
      <w:pPr>
        <w:widowControl w:val="0"/>
        <w:autoSpaceDE w:val="0"/>
        <w:autoSpaceDN w:val="0"/>
        <w:adjustRightInd w:val="0"/>
      </w:pPr>
    </w:p>
    <w:p w:rsidR="0048481A" w:rsidRDefault="0048481A" w:rsidP="0048481A">
      <w:pPr>
        <w:widowControl w:val="0"/>
        <w:autoSpaceDE w:val="0"/>
        <w:autoSpaceDN w:val="0"/>
        <w:adjustRightInd w:val="0"/>
        <w:ind w:left="1440" w:hanging="720"/>
      </w:pPr>
      <w:r>
        <w:t>a)</w:t>
      </w:r>
      <w:r>
        <w:tab/>
      </w:r>
      <w:r>
        <w:rPr>
          <w:i/>
          <w:iCs/>
        </w:rPr>
        <w:t xml:space="preserve">The Agency shall issue a permit upon proof that the facility, unit, or equipment will not cause a violation of this </w:t>
      </w:r>
      <w:r w:rsidR="00AB18BF">
        <w:rPr>
          <w:i/>
          <w:iCs/>
        </w:rPr>
        <w:t>A</w:t>
      </w:r>
      <w:r>
        <w:rPr>
          <w:i/>
          <w:iCs/>
        </w:rPr>
        <w:t>ct or of Board regulations set forth in 35 Ill. Adm. Code:  Chapter I.</w:t>
      </w:r>
      <w:r>
        <w:t xml:space="preserve"> </w:t>
      </w:r>
    </w:p>
    <w:p w:rsidR="00103E24" w:rsidRDefault="00103E24" w:rsidP="0048481A">
      <w:pPr>
        <w:widowControl w:val="0"/>
        <w:autoSpaceDE w:val="0"/>
        <w:autoSpaceDN w:val="0"/>
        <w:adjustRightInd w:val="0"/>
        <w:ind w:left="1440" w:hanging="720"/>
      </w:pPr>
    </w:p>
    <w:p w:rsidR="0048481A" w:rsidRDefault="0048481A" w:rsidP="0048481A">
      <w:pPr>
        <w:widowControl w:val="0"/>
        <w:autoSpaceDE w:val="0"/>
        <w:autoSpaceDN w:val="0"/>
        <w:adjustRightInd w:val="0"/>
        <w:ind w:left="1440" w:hanging="720"/>
      </w:pPr>
      <w:r>
        <w:t>b)</w:t>
      </w:r>
      <w:r>
        <w:tab/>
      </w:r>
      <w:r>
        <w:rPr>
          <w:i/>
          <w:iCs/>
        </w:rPr>
        <w:t>In granting permits, the Agency shall impose such conditions as may be necessary to accomplish the purposes of this Act, and as are not inconsistent with Board regulations set forth in 35 Ill. Adm. Code:  Chapter I.</w:t>
      </w:r>
      <w:r>
        <w:t xml:space="preserve"> </w:t>
      </w:r>
    </w:p>
    <w:p w:rsidR="00103E24" w:rsidRDefault="00103E24" w:rsidP="0048481A">
      <w:pPr>
        <w:widowControl w:val="0"/>
        <w:autoSpaceDE w:val="0"/>
        <w:autoSpaceDN w:val="0"/>
        <w:adjustRightInd w:val="0"/>
        <w:ind w:left="1440" w:hanging="720"/>
      </w:pPr>
    </w:p>
    <w:p w:rsidR="0048481A" w:rsidRDefault="0048481A" w:rsidP="0048481A">
      <w:pPr>
        <w:widowControl w:val="0"/>
        <w:autoSpaceDE w:val="0"/>
        <w:autoSpaceDN w:val="0"/>
        <w:adjustRightInd w:val="0"/>
        <w:ind w:left="1440" w:hanging="720"/>
      </w:pPr>
      <w:r>
        <w:t>c)</w:t>
      </w:r>
      <w:r>
        <w:tab/>
      </w:r>
      <w:r>
        <w:rPr>
          <w:i/>
          <w:iCs/>
        </w:rPr>
        <w:t xml:space="preserve">Except for those facilities owned or operated by sanitary districts organized under "AN ACT to create sanitary districts and to remove obstructions in the Des Plaines and Illinois Rivers", approved May 29, 1889, as now or hereafter amended </w:t>
      </w:r>
      <w:r w:rsidRPr="00AB18BF">
        <w:t xml:space="preserve">(Ill. Rev. Stat. 1989, </w:t>
      </w:r>
      <w:proofErr w:type="spellStart"/>
      <w:r w:rsidRPr="00AB18BF">
        <w:t>ch.</w:t>
      </w:r>
      <w:proofErr w:type="spellEnd"/>
      <w:r w:rsidRPr="00AB18BF">
        <w:t xml:space="preserve"> 42, par. 320 et seq.)</w:t>
      </w:r>
      <w:r>
        <w:rPr>
          <w:i/>
          <w:iCs/>
        </w:rPr>
        <w:t>, no permit for the development or construction of a new regional pollution control facility may be granted by the Agency unless the applicant submits proof to the Agency that the location of said facility has been approved by the county board of the county if in an unincorporated area, or the governing body of the municipality when in an incorporated area in which the facility is to be located in accordance with Section 39.2 of the Act.</w:t>
      </w:r>
      <w:r>
        <w:t xml:space="preserve"> </w:t>
      </w:r>
    </w:p>
    <w:p w:rsidR="00103E24" w:rsidRDefault="00103E24" w:rsidP="0048481A">
      <w:pPr>
        <w:widowControl w:val="0"/>
        <w:autoSpaceDE w:val="0"/>
        <w:autoSpaceDN w:val="0"/>
        <w:adjustRightInd w:val="0"/>
        <w:ind w:left="1440" w:hanging="720"/>
      </w:pPr>
    </w:p>
    <w:p w:rsidR="0048481A" w:rsidRDefault="0048481A" w:rsidP="0048481A">
      <w:pPr>
        <w:widowControl w:val="0"/>
        <w:autoSpaceDE w:val="0"/>
        <w:autoSpaceDN w:val="0"/>
        <w:adjustRightInd w:val="0"/>
        <w:ind w:left="1440" w:hanging="720"/>
      </w:pPr>
      <w:r>
        <w:t>d)</w:t>
      </w:r>
      <w:r>
        <w:tab/>
      </w:r>
      <w:r>
        <w:rPr>
          <w:i/>
          <w:iCs/>
        </w:rPr>
        <w:t>No permit shall be issued by the Agency for development or operation of any facility or site located within the boundaries of any setback zone established pursuant to the Act in which such development or operation is prohibited.</w:t>
      </w:r>
      <w:r>
        <w:t xml:space="preserve">  (Section 39 of the Act) </w:t>
      </w:r>
    </w:p>
    <w:sectPr w:rsidR="0048481A" w:rsidSect="004848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81A"/>
    <w:rsid w:val="00103E24"/>
    <w:rsid w:val="00290F2C"/>
    <w:rsid w:val="0048481A"/>
    <w:rsid w:val="00546A52"/>
    <w:rsid w:val="005C3366"/>
    <w:rsid w:val="00971DD0"/>
    <w:rsid w:val="00AB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