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87D" w:rsidRDefault="0096287D" w:rsidP="0096287D">
      <w:pPr>
        <w:rPr>
          <w:b/>
        </w:rPr>
      </w:pPr>
    </w:p>
    <w:p w:rsidR="0096287D" w:rsidRPr="00D15D6B" w:rsidRDefault="0096287D" w:rsidP="0096287D">
      <w:pPr>
        <w:rPr>
          <w:b/>
        </w:rPr>
      </w:pPr>
      <w:r w:rsidRPr="00D15D6B">
        <w:rPr>
          <w:b/>
        </w:rPr>
        <w:t>Section 813.112</w:t>
      </w:r>
      <w:r>
        <w:rPr>
          <w:b/>
        </w:rPr>
        <w:t xml:space="preserve">  </w:t>
      </w:r>
      <w:r w:rsidRPr="00D15D6B">
        <w:rPr>
          <w:b/>
        </w:rPr>
        <w:t>Research, Development, and Demonstration Permits for MSWLFs</w:t>
      </w:r>
    </w:p>
    <w:p w:rsidR="0096287D" w:rsidRPr="00E27451" w:rsidRDefault="0096287D" w:rsidP="0096287D"/>
    <w:p w:rsidR="0096287D" w:rsidRPr="00E27451" w:rsidRDefault="0096287D" w:rsidP="0096287D">
      <w:pPr>
        <w:ind w:left="1440" w:hanging="720"/>
      </w:pPr>
      <w:r w:rsidRPr="00E27451">
        <w:t>a)</w:t>
      </w:r>
      <w:r>
        <w:tab/>
      </w:r>
      <w:r w:rsidRPr="00E27451">
        <w:t xml:space="preserve">Except as provided in subsection (f), and subject to the limitations of subsections (c) through (e), the Agency must issue a research, development, and demonstration (RD&amp;D) permit for a new MSWLF unit, existing MSWLF unit, or lateral expansion, for which the owner or operator proposes to utilize innovative and new methods that deviate from either or both of the following standards, provided the </w:t>
      </w:r>
      <w:r w:rsidR="00810798">
        <w:t xml:space="preserve">Agency </w:t>
      </w:r>
      <w:r w:rsidRPr="00E27451">
        <w:t>has determined that the MSWLF unit has a leachate collection system that is designed and constructed to maintain less than a 30-cm depth of leachate on the liner and that the innovative and new methods will not cause contamination of groundwater or surface water:</w:t>
      </w:r>
    </w:p>
    <w:p w:rsidR="0096287D" w:rsidRPr="00E27451" w:rsidRDefault="0096287D" w:rsidP="0096287D"/>
    <w:p w:rsidR="0096287D" w:rsidRPr="00E27451" w:rsidRDefault="0096287D" w:rsidP="0096287D">
      <w:pPr>
        <w:ind w:left="2160" w:hanging="720"/>
      </w:pPr>
      <w:r w:rsidRPr="00E27451">
        <w:t>1)</w:t>
      </w:r>
      <w:r>
        <w:tab/>
      </w:r>
      <w:r w:rsidRPr="00E27451">
        <w:t>The run-on control systems in 35 Ill. Adm. Code 811.103(b)(1) and (b)(2); and</w:t>
      </w:r>
    </w:p>
    <w:p w:rsidR="0096287D" w:rsidRPr="00E27451" w:rsidRDefault="0096287D" w:rsidP="0096287D"/>
    <w:p w:rsidR="0096287D" w:rsidRPr="00E27451" w:rsidRDefault="0096287D" w:rsidP="0096287D">
      <w:pPr>
        <w:ind w:left="720" w:firstLine="720"/>
      </w:pPr>
      <w:r w:rsidRPr="00E27451">
        <w:t>2)</w:t>
      </w:r>
      <w:r>
        <w:tab/>
      </w:r>
      <w:r w:rsidRPr="00E27451">
        <w:t>The liquids restrictions in 35 Ill. Adm. Code 811.107(m)(1).</w:t>
      </w:r>
    </w:p>
    <w:p w:rsidR="0096287D" w:rsidRPr="00E27451" w:rsidRDefault="0096287D" w:rsidP="0096287D"/>
    <w:p w:rsidR="0096287D" w:rsidRPr="00E27451" w:rsidRDefault="0096287D" w:rsidP="0096287D">
      <w:pPr>
        <w:ind w:left="1440" w:hanging="720"/>
      </w:pPr>
      <w:r w:rsidRPr="00E27451">
        <w:t>b)</w:t>
      </w:r>
      <w:r>
        <w:tab/>
      </w:r>
      <w:r w:rsidRPr="00E27451">
        <w:t xml:space="preserve">The Agency must issue a research, development, and demonstration permit for a new MSWLF unit, existing MSWLF unit, or lateral expansion for which the owner or operator proposes to utilize innovative and new methods that deviate from the final cover standards of 35 Ill. Adm. Code 811.314(b) and (c) provided the </w:t>
      </w:r>
      <w:r w:rsidR="00810798">
        <w:t xml:space="preserve">Agency </w:t>
      </w:r>
      <w:r w:rsidRPr="00E27451">
        <w:t>has determined that the MSWLF unit owner or operator has demonstrated that the infiltration of liquid through the alternative cover system will not cause contamination of groundwater or surface water or cause leachate depth on the liner to exceed 30-cm.</w:t>
      </w:r>
    </w:p>
    <w:p w:rsidR="0096287D" w:rsidRPr="00E27451" w:rsidRDefault="0096287D" w:rsidP="0096287D"/>
    <w:p w:rsidR="0096287D" w:rsidRPr="00E27451" w:rsidRDefault="0096287D" w:rsidP="0096287D">
      <w:pPr>
        <w:ind w:left="1440" w:hanging="720"/>
      </w:pPr>
      <w:r w:rsidRPr="00E27451">
        <w:t>c)</w:t>
      </w:r>
      <w:r>
        <w:tab/>
      </w:r>
      <w:r w:rsidRPr="00E27451">
        <w:t>Any RD&amp;D permit issued under this Section must include such terms and conditions as are at least as protective as the MSWLF standards of 35 Ill. Adm. Code 811.103(b)(1) and (b)(2), 811.107(m)(1), and 811.314(b) and (c) from which the deviation is granted to assure protection of human health and the environment.  Such a permit must include the following conditions:</w:t>
      </w:r>
    </w:p>
    <w:p w:rsidR="0096287D" w:rsidRPr="00E27451" w:rsidRDefault="0096287D" w:rsidP="0096287D"/>
    <w:p w:rsidR="0096287D" w:rsidRPr="00E27451" w:rsidRDefault="0096287D" w:rsidP="0096287D">
      <w:pPr>
        <w:ind w:left="2160" w:hanging="720"/>
      </w:pPr>
      <w:r w:rsidRPr="00E27451">
        <w:t>1)</w:t>
      </w:r>
      <w:r>
        <w:tab/>
      </w:r>
      <w:r w:rsidRPr="00E27451">
        <w:t>It must provide for the construction and operation of such facilities as are necessary, for not longer than three years, unless the permit is renewed as provided in subsection (e);</w:t>
      </w:r>
    </w:p>
    <w:p w:rsidR="0096287D" w:rsidRPr="00E27451" w:rsidRDefault="0096287D" w:rsidP="0096287D"/>
    <w:p w:rsidR="0096287D" w:rsidRPr="00E27451" w:rsidRDefault="0096287D" w:rsidP="0096287D">
      <w:pPr>
        <w:ind w:left="2160" w:hanging="720"/>
      </w:pPr>
      <w:r w:rsidRPr="00E27451">
        <w:t>2)</w:t>
      </w:r>
      <w:r>
        <w:tab/>
      </w:r>
      <w:r w:rsidRPr="00E27451">
        <w:t>It must provide that the MSWLF unit must receive only those types and quantities of municipal solid waste and non-hazardous wastes that the Agency has deemed appropriate for the purposes of determining the efficacy and performance capabilities of the technology or process;</w:t>
      </w:r>
    </w:p>
    <w:p w:rsidR="0096287D" w:rsidRPr="00E27451" w:rsidRDefault="0096287D" w:rsidP="0096287D"/>
    <w:p w:rsidR="0096287D" w:rsidRPr="00E27451" w:rsidRDefault="0096287D" w:rsidP="0096287D">
      <w:pPr>
        <w:ind w:left="2160" w:hanging="720"/>
      </w:pPr>
      <w:r w:rsidRPr="00E27451">
        <w:t>3)</w:t>
      </w:r>
      <w:r>
        <w:tab/>
      </w:r>
      <w:r w:rsidRPr="00E27451">
        <w:t>It must include such requirements as are necessary to protect human health and the environment, including such requirements as are necessary for testing and providing information to the Agency with respect to the operation of the facility;</w:t>
      </w:r>
    </w:p>
    <w:p w:rsidR="0096287D" w:rsidRPr="00E27451" w:rsidRDefault="0096287D" w:rsidP="0096287D"/>
    <w:p w:rsidR="0096287D" w:rsidRPr="00E27451" w:rsidRDefault="0096287D" w:rsidP="0096287D">
      <w:pPr>
        <w:ind w:left="2160" w:hanging="720"/>
      </w:pPr>
      <w:r w:rsidRPr="00E27451">
        <w:t>4)</w:t>
      </w:r>
      <w:r>
        <w:tab/>
      </w:r>
      <w:r w:rsidRPr="00E27451">
        <w:t>It must require the owner or operator of a MSWLF unit permitted under this Section to submit an annual report to the Agency showing whether and to what extent the site is progressing in attaining project goals.  The report will also include a summary of all monitoring and testing results, as well as any other operating information specified by the Agency in the permit; and</w:t>
      </w:r>
    </w:p>
    <w:p w:rsidR="0096287D" w:rsidRPr="00E27451" w:rsidRDefault="0096287D" w:rsidP="0096287D"/>
    <w:p w:rsidR="0096287D" w:rsidRPr="00E27451" w:rsidRDefault="0096287D" w:rsidP="0096287D">
      <w:pPr>
        <w:ind w:left="2160" w:hanging="720"/>
      </w:pPr>
      <w:r w:rsidRPr="00E27451">
        <w:t>5)</w:t>
      </w:r>
      <w:r>
        <w:tab/>
      </w:r>
      <w:r w:rsidRPr="00E27451">
        <w:t xml:space="preserve">It must require compliance with all standards in 35 </w:t>
      </w:r>
      <w:smartTag w:uri="urn:schemas-microsoft-com:office:smarttags" w:element="State">
        <w:smartTag w:uri="urn:schemas-microsoft-com:office:smarttags" w:element="place">
          <w:r w:rsidRPr="00E27451">
            <w:t>Ill.</w:t>
          </w:r>
        </w:smartTag>
      </w:smartTag>
      <w:r w:rsidRPr="00E27451">
        <w:t xml:space="preserve"> Adm. Code 811, except as permitted under this Section.</w:t>
      </w:r>
    </w:p>
    <w:p w:rsidR="0096287D" w:rsidRPr="00E27451" w:rsidRDefault="0096287D" w:rsidP="0096287D"/>
    <w:p w:rsidR="0096287D" w:rsidRPr="00E27451" w:rsidRDefault="0096287D" w:rsidP="0096287D">
      <w:pPr>
        <w:ind w:left="1440" w:hanging="720"/>
      </w:pPr>
      <w:r w:rsidRPr="00E27451">
        <w:t>d)</w:t>
      </w:r>
      <w:r>
        <w:tab/>
      </w:r>
      <w:r w:rsidRPr="00E27451">
        <w:t>The Agency may request in writing that the owner or operator immediately terminate all operations at the facility permitted under this Section or request that the owner or operator undertake other corrective measures at any time the Agency has reason to believe that the overall goals of the project are not being attained, including protection of human health or the environment.  The Agency or any person may file an enforcement action pursuant to Section 41 of the Act [415 ILCS 5/41] for any violations of the Act</w:t>
      </w:r>
      <w:r w:rsidR="00810798">
        <w:t xml:space="preserve"> [415 ILCS 5]</w:t>
      </w:r>
      <w:r w:rsidRPr="00E27451">
        <w:t>.</w:t>
      </w:r>
    </w:p>
    <w:p w:rsidR="0096287D" w:rsidRPr="00E27451" w:rsidRDefault="0096287D" w:rsidP="0096287D"/>
    <w:p w:rsidR="0096287D" w:rsidRPr="00E27451" w:rsidRDefault="0096287D" w:rsidP="0096287D">
      <w:pPr>
        <w:ind w:left="1440" w:hanging="720"/>
      </w:pPr>
      <w:r w:rsidRPr="00E27451">
        <w:t>e)</w:t>
      </w:r>
      <w:r w:rsidRPr="00E27451">
        <w:tab/>
        <w:t>No permit issued under this Section may exceed three years in duration, and no single renewal of a permit under this Section may exceed three years in duration.</w:t>
      </w:r>
    </w:p>
    <w:p w:rsidR="0096287D" w:rsidRPr="00E27451" w:rsidRDefault="0096287D" w:rsidP="0096287D"/>
    <w:p w:rsidR="0096287D" w:rsidRPr="00E27451" w:rsidRDefault="0096287D" w:rsidP="0096287D">
      <w:pPr>
        <w:ind w:left="2160" w:hanging="720"/>
      </w:pPr>
      <w:r w:rsidRPr="00E27451">
        <w:t>1)</w:t>
      </w:r>
      <w:r w:rsidRPr="00E27451">
        <w:tab/>
        <w:t xml:space="preserve">The total term for a permit for a project including renewals may not exceed </w:t>
      </w:r>
      <w:r w:rsidR="00950799">
        <w:t>21</w:t>
      </w:r>
      <w:r w:rsidRPr="00E27451">
        <w:t xml:space="preserve"> years; and</w:t>
      </w:r>
    </w:p>
    <w:p w:rsidR="0096287D" w:rsidRPr="00E27451" w:rsidRDefault="0096287D" w:rsidP="0096287D"/>
    <w:p w:rsidR="0096287D" w:rsidRPr="00E27451" w:rsidRDefault="0096287D" w:rsidP="0096287D">
      <w:pPr>
        <w:ind w:left="2160" w:hanging="720"/>
      </w:pPr>
      <w:r w:rsidRPr="00E27451">
        <w:t>2)</w:t>
      </w:r>
      <w:r w:rsidRPr="00E27451">
        <w:tab/>
        <w:t>During permit renewal, the applicant must provide a detailed assessment of the project showing the status with respect to achieving project goals, a list of problems and status with respect to problem resolutions, and any other requirements that the Agency determines are necessary for permit renewal.</w:t>
      </w:r>
    </w:p>
    <w:p w:rsidR="0096287D" w:rsidRPr="00E27451" w:rsidRDefault="0096287D" w:rsidP="0096287D"/>
    <w:p w:rsidR="0096287D" w:rsidRPr="00E27451" w:rsidRDefault="0096287D" w:rsidP="0096287D">
      <w:pPr>
        <w:ind w:left="1440" w:hanging="720"/>
      </w:pPr>
      <w:r w:rsidRPr="00E27451">
        <w:t>f)</w:t>
      </w:r>
      <w:r>
        <w:tab/>
      </w:r>
      <w:r w:rsidRPr="00E27451">
        <w:t>Small MSWLF units.  An owner or operator of a MSWLF unit that disposes of 20 tons of municipal solid waste per day or less, based on an annual average, is not eligible for an RD&amp;D permit under this Section with regard to the standards of 35 Ill. Adm. Code 811.314(b) and (c), except in accordance with 35 Ill. Adm. Code 811.314(d).</w:t>
      </w:r>
    </w:p>
    <w:p w:rsidR="0096287D" w:rsidRPr="00E27451" w:rsidRDefault="0096287D" w:rsidP="0096287D"/>
    <w:p w:rsidR="0096287D" w:rsidRPr="00E27451" w:rsidRDefault="0096287D" w:rsidP="0096287D">
      <w:r w:rsidRPr="00E27451">
        <w:t xml:space="preserve">BOARD NOTE:  This Section is derived from 40 CFR 258.4 </w:t>
      </w:r>
      <w:r w:rsidR="00950799">
        <w:t>(2016)</w:t>
      </w:r>
      <w:r w:rsidRPr="00E27451">
        <w:t>.</w:t>
      </w:r>
    </w:p>
    <w:p w:rsidR="0096287D" w:rsidRDefault="0096287D" w:rsidP="0096287D">
      <w:pPr>
        <w:pStyle w:val="JCARSourceNote"/>
        <w:ind w:left="720"/>
      </w:pPr>
    </w:p>
    <w:p w:rsidR="0096287D" w:rsidRPr="00D55B37" w:rsidRDefault="00950799" w:rsidP="0096287D">
      <w:pPr>
        <w:pStyle w:val="JCARSourceNote"/>
        <w:ind w:left="720"/>
      </w:pPr>
      <w:r>
        <w:t xml:space="preserve">(Source:  Amended at 41 Ill. Reg. </w:t>
      </w:r>
      <w:r w:rsidR="009B1E8A">
        <w:t>1201</w:t>
      </w:r>
      <w:r>
        <w:t xml:space="preserve">, effective </w:t>
      </w:r>
      <w:bookmarkStart w:id="0" w:name="_GoBack"/>
      <w:r w:rsidR="009B1E8A">
        <w:t>January 23, 2017</w:t>
      </w:r>
      <w:bookmarkEnd w:id="0"/>
      <w:r>
        <w:t>)</w:t>
      </w:r>
    </w:p>
    <w:sectPr w:rsidR="0096287D" w:rsidRPr="00D55B37" w:rsidSect="0096287D">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A18" w:rsidRDefault="00230BB3">
      <w:r>
        <w:separator/>
      </w:r>
    </w:p>
  </w:endnote>
  <w:endnote w:type="continuationSeparator" w:id="0">
    <w:p w:rsidR="00406A18" w:rsidRDefault="0023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A18" w:rsidRDefault="00230BB3">
      <w:r>
        <w:separator/>
      </w:r>
    </w:p>
  </w:footnote>
  <w:footnote w:type="continuationSeparator" w:id="0">
    <w:p w:rsidR="00406A18" w:rsidRDefault="00230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E7817"/>
    <w:rsid w:val="00126E12"/>
    <w:rsid w:val="00136B47"/>
    <w:rsid w:val="00150267"/>
    <w:rsid w:val="001C7D95"/>
    <w:rsid w:val="001E3074"/>
    <w:rsid w:val="00225354"/>
    <w:rsid w:val="00230BB3"/>
    <w:rsid w:val="002524EC"/>
    <w:rsid w:val="002A643F"/>
    <w:rsid w:val="002F288C"/>
    <w:rsid w:val="00337CEB"/>
    <w:rsid w:val="00367A2E"/>
    <w:rsid w:val="003F3A28"/>
    <w:rsid w:val="003F5FD7"/>
    <w:rsid w:val="00406A18"/>
    <w:rsid w:val="00431CFE"/>
    <w:rsid w:val="004461A1"/>
    <w:rsid w:val="00481B3E"/>
    <w:rsid w:val="004A19FD"/>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10798"/>
    <w:rsid w:val="00825C45"/>
    <w:rsid w:val="008271B1"/>
    <w:rsid w:val="00832756"/>
    <w:rsid w:val="00837F88"/>
    <w:rsid w:val="0084781C"/>
    <w:rsid w:val="008B4361"/>
    <w:rsid w:val="008D4EA0"/>
    <w:rsid w:val="00935A8C"/>
    <w:rsid w:val="00950799"/>
    <w:rsid w:val="0096287D"/>
    <w:rsid w:val="0098276C"/>
    <w:rsid w:val="009B1E8A"/>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04BA"/>
    <w:rsid w:val="00D55B37"/>
    <w:rsid w:val="00D62188"/>
    <w:rsid w:val="00D735B8"/>
    <w:rsid w:val="00D93C67"/>
    <w:rsid w:val="00D94735"/>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467EE580-A787-42AB-BC63-80CB4485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87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2017-01-25T22:17:00Z</dcterms:created>
  <dcterms:modified xsi:type="dcterms:W3CDTF">2017-02-01T17:28:00Z</dcterms:modified>
</cp:coreProperties>
</file>