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E4" w:rsidRDefault="00F16DE4" w:rsidP="00F16DE4">
      <w:pPr>
        <w:widowControl w:val="0"/>
        <w:autoSpaceDE w:val="0"/>
        <w:autoSpaceDN w:val="0"/>
        <w:adjustRightInd w:val="0"/>
      </w:pPr>
      <w:bookmarkStart w:id="0" w:name="_GoBack"/>
      <w:bookmarkEnd w:id="0"/>
    </w:p>
    <w:p w:rsidR="00F16DE4" w:rsidRDefault="00F16DE4" w:rsidP="00F16DE4">
      <w:pPr>
        <w:widowControl w:val="0"/>
        <w:autoSpaceDE w:val="0"/>
        <w:autoSpaceDN w:val="0"/>
        <w:adjustRightInd w:val="0"/>
      </w:pPr>
      <w:r>
        <w:rPr>
          <w:b/>
          <w:bCs/>
        </w:rPr>
        <w:t xml:space="preserve">Section </w:t>
      </w:r>
      <w:proofErr w:type="gramStart"/>
      <w:r>
        <w:rPr>
          <w:b/>
          <w:bCs/>
        </w:rPr>
        <w:t>817.402  Facility</w:t>
      </w:r>
      <w:proofErr w:type="gramEnd"/>
      <w:r>
        <w:rPr>
          <w:b/>
          <w:bCs/>
        </w:rPr>
        <w:t xml:space="preserve"> Location</w:t>
      </w:r>
      <w:r>
        <w:t xml:space="preserve"> </w:t>
      </w:r>
    </w:p>
    <w:p w:rsidR="00F16DE4" w:rsidRDefault="00F16DE4" w:rsidP="00F16DE4">
      <w:pPr>
        <w:widowControl w:val="0"/>
        <w:autoSpaceDE w:val="0"/>
        <w:autoSpaceDN w:val="0"/>
        <w:adjustRightInd w:val="0"/>
      </w:pPr>
    </w:p>
    <w:p w:rsidR="00F16DE4" w:rsidRDefault="00F16DE4" w:rsidP="00F16DE4">
      <w:pPr>
        <w:widowControl w:val="0"/>
        <w:autoSpaceDE w:val="0"/>
        <w:autoSpaceDN w:val="0"/>
        <w:adjustRightInd w:val="0"/>
        <w:ind w:left="1440" w:hanging="720"/>
      </w:pPr>
      <w:r>
        <w:t>a)</w:t>
      </w:r>
      <w:r>
        <w:tab/>
        <w:t xml:space="preserve">No part of a unit shall be located within a setback zone established pursuant to Section 14.2 or 14.3 of the Act. </w:t>
      </w:r>
    </w:p>
    <w:p w:rsidR="00277F22" w:rsidRDefault="00277F22" w:rsidP="00F16DE4">
      <w:pPr>
        <w:widowControl w:val="0"/>
        <w:autoSpaceDE w:val="0"/>
        <w:autoSpaceDN w:val="0"/>
        <w:adjustRightInd w:val="0"/>
        <w:ind w:left="1440" w:hanging="720"/>
      </w:pPr>
    </w:p>
    <w:p w:rsidR="00F16DE4" w:rsidRDefault="00F16DE4" w:rsidP="00F16DE4">
      <w:pPr>
        <w:widowControl w:val="0"/>
        <w:autoSpaceDE w:val="0"/>
        <w:autoSpaceDN w:val="0"/>
        <w:adjustRightInd w:val="0"/>
        <w:ind w:left="1440" w:hanging="720"/>
      </w:pPr>
      <w:r>
        <w:t>b)</w:t>
      </w:r>
      <w:r>
        <w:tab/>
        <w:t xml:space="preserve">No part of a unit shall be located within the recharge zone or within 366 meters (1200 feet), vertically or horizontally, of a sole-source  aquifer designated by the United States Environmental Protection Agency pursuant to Section 1424(e) of the Safe Drinking Water Act (42 U.S.C. 300h-3(e)), unless there is a stratum between the bottom of the waste disposal unit and the top of the aquifer that meets the following minimum requirements: </w:t>
      </w:r>
    </w:p>
    <w:p w:rsidR="00277F22" w:rsidRDefault="00277F22" w:rsidP="00F16DE4">
      <w:pPr>
        <w:widowControl w:val="0"/>
        <w:autoSpaceDE w:val="0"/>
        <w:autoSpaceDN w:val="0"/>
        <w:adjustRightInd w:val="0"/>
        <w:ind w:left="2160" w:hanging="720"/>
      </w:pPr>
    </w:p>
    <w:p w:rsidR="00F16DE4" w:rsidRDefault="00F16DE4" w:rsidP="00F16DE4">
      <w:pPr>
        <w:widowControl w:val="0"/>
        <w:autoSpaceDE w:val="0"/>
        <w:autoSpaceDN w:val="0"/>
        <w:adjustRightInd w:val="0"/>
        <w:ind w:left="2160" w:hanging="720"/>
      </w:pPr>
      <w:r>
        <w:t>1)</w:t>
      </w:r>
      <w:r>
        <w:tab/>
        <w:t xml:space="preserve">The stratum has a minimum thickness of 15.2 meters (50 feet); </w:t>
      </w:r>
    </w:p>
    <w:p w:rsidR="00277F22" w:rsidRDefault="00277F22" w:rsidP="00F16DE4">
      <w:pPr>
        <w:widowControl w:val="0"/>
        <w:autoSpaceDE w:val="0"/>
        <w:autoSpaceDN w:val="0"/>
        <w:adjustRightInd w:val="0"/>
        <w:ind w:left="2160" w:hanging="720"/>
      </w:pPr>
    </w:p>
    <w:p w:rsidR="00F16DE4" w:rsidRDefault="00F16DE4" w:rsidP="00F16DE4">
      <w:pPr>
        <w:widowControl w:val="0"/>
        <w:autoSpaceDE w:val="0"/>
        <w:autoSpaceDN w:val="0"/>
        <w:adjustRightInd w:val="0"/>
        <w:ind w:left="2160" w:hanging="720"/>
      </w:pPr>
      <w:r>
        <w:t>2)</w:t>
      </w:r>
      <w:r>
        <w:tab/>
        <w:t>The maximum hydraulic conductivity in both the horizontal and vertical directions is no greater than 1x10</w:t>
      </w:r>
      <w:r w:rsidR="001066F2" w:rsidRPr="001066F2">
        <w:rPr>
          <w:vertAlign w:val="superscript"/>
        </w:rPr>
        <w:t>-</w:t>
      </w:r>
      <w:r w:rsidRPr="001066F2">
        <w:rPr>
          <w:vertAlign w:val="superscript"/>
        </w:rPr>
        <w:t>7</w:t>
      </w:r>
      <w:r>
        <w:t xml:space="preserve"> centimeters per second, as determined by in situ borehole or equivalent tests; </w:t>
      </w:r>
    </w:p>
    <w:p w:rsidR="00277F22" w:rsidRDefault="00277F22" w:rsidP="00F16DE4">
      <w:pPr>
        <w:widowControl w:val="0"/>
        <w:autoSpaceDE w:val="0"/>
        <w:autoSpaceDN w:val="0"/>
        <w:adjustRightInd w:val="0"/>
        <w:ind w:left="2160" w:hanging="720"/>
      </w:pPr>
    </w:p>
    <w:p w:rsidR="00F16DE4" w:rsidRDefault="00F16DE4" w:rsidP="00F16DE4">
      <w:pPr>
        <w:widowControl w:val="0"/>
        <w:autoSpaceDE w:val="0"/>
        <w:autoSpaceDN w:val="0"/>
        <w:adjustRightInd w:val="0"/>
        <w:ind w:left="2160" w:hanging="720"/>
      </w:pPr>
      <w:r>
        <w:t>3)</w:t>
      </w:r>
      <w:r>
        <w:tab/>
        <w:t xml:space="preserve">There is no indication of continuous sand or silt seams, faults, fractures or cracks within the stratum that may provide paths for migration; and </w:t>
      </w:r>
    </w:p>
    <w:p w:rsidR="00277F22" w:rsidRDefault="00277F22" w:rsidP="00F16DE4">
      <w:pPr>
        <w:widowControl w:val="0"/>
        <w:autoSpaceDE w:val="0"/>
        <w:autoSpaceDN w:val="0"/>
        <w:adjustRightInd w:val="0"/>
        <w:ind w:left="2160" w:hanging="720"/>
      </w:pPr>
    </w:p>
    <w:p w:rsidR="00F16DE4" w:rsidRDefault="00F16DE4" w:rsidP="00F16DE4">
      <w:pPr>
        <w:widowControl w:val="0"/>
        <w:autoSpaceDE w:val="0"/>
        <w:autoSpaceDN w:val="0"/>
        <w:adjustRightInd w:val="0"/>
        <w:ind w:left="2160" w:hanging="720"/>
      </w:pPr>
      <w:r>
        <w:t>4)</w:t>
      </w:r>
      <w:r>
        <w:tab/>
        <w:t xml:space="preserve">Age dating of extracted water samples from both the aquifer and the stratum indicates that the time of travel for water percolating downward through the relatively impermeable stratum is no faster than 15.2 meters (50 feet) in 100 years. </w:t>
      </w:r>
    </w:p>
    <w:p w:rsidR="00277F22" w:rsidRDefault="00277F22" w:rsidP="00F16DE4">
      <w:pPr>
        <w:widowControl w:val="0"/>
        <w:autoSpaceDE w:val="0"/>
        <w:autoSpaceDN w:val="0"/>
        <w:adjustRightInd w:val="0"/>
        <w:ind w:left="1440" w:hanging="720"/>
      </w:pPr>
    </w:p>
    <w:p w:rsidR="00F16DE4" w:rsidRDefault="00F16DE4" w:rsidP="00F16DE4">
      <w:pPr>
        <w:widowControl w:val="0"/>
        <w:autoSpaceDE w:val="0"/>
        <w:autoSpaceDN w:val="0"/>
        <w:adjustRightInd w:val="0"/>
        <w:ind w:left="1440" w:hanging="720"/>
      </w:pPr>
      <w:r>
        <w:t>c)</w:t>
      </w:r>
      <w:r>
        <w:tab/>
        <w:t xml:space="preserve">A facility located within 152 meters (500 feet) of the right of way of a township or county road or state or interstate highway shall have its operations screened from view by a barrier of natural objects, fences, barricades, or plants no less than 2.44 meters (8 feet) in height. </w:t>
      </w:r>
    </w:p>
    <w:p w:rsidR="00277F22" w:rsidRDefault="00277F22" w:rsidP="00F16DE4">
      <w:pPr>
        <w:widowControl w:val="0"/>
        <w:autoSpaceDE w:val="0"/>
        <w:autoSpaceDN w:val="0"/>
        <w:adjustRightInd w:val="0"/>
        <w:ind w:left="1440" w:hanging="720"/>
      </w:pPr>
    </w:p>
    <w:p w:rsidR="00F16DE4" w:rsidRDefault="00F16DE4" w:rsidP="00F16DE4">
      <w:pPr>
        <w:widowControl w:val="0"/>
        <w:autoSpaceDE w:val="0"/>
        <w:autoSpaceDN w:val="0"/>
        <w:adjustRightInd w:val="0"/>
        <w:ind w:left="1440" w:hanging="720"/>
      </w:pPr>
      <w:r>
        <w:t>d)</w:t>
      </w:r>
      <w:r>
        <w:tab/>
        <w:t xml:space="preserve">No part of a unit shall be located closer than 152 meters (500 feet) from an occupied dwelling, school, or hospital that was occupied on the date when the operator first applied for a permit to develop the unit or the facility containing the unit, unless the owner of such dwelling, school, or hospital provides permission to the operator, in writing, for a closer distance. </w:t>
      </w:r>
    </w:p>
    <w:sectPr w:rsidR="00F16DE4" w:rsidSect="00F16D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6DE4"/>
    <w:rsid w:val="001066F2"/>
    <w:rsid w:val="00277F22"/>
    <w:rsid w:val="005C3366"/>
    <w:rsid w:val="0068461D"/>
    <w:rsid w:val="00875AF6"/>
    <w:rsid w:val="00CA3EC3"/>
    <w:rsid w:val="00F1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