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B4" w:rsidRDefault="00BA3BB4" w:rsidP="00BA3BB4">
      <w:pPr>
        <w:autoSpaceDE w:val="0"/>
        <w:autoSpaceDN w:val="0"/>
        <w:adjustRightInd w:val="0"/>
        <w:rPr>
          <w:b/>
        </w:rPr>
      </w:pPr>
      <w:bookmarkStart w:id="0" w:name="_GoBack"/>
      <w:bookmarkEnd w:id="0"/>
    </w:p>
    <w:p w:rsidR="00BA3BB4" w:rsidRPr="002A6BD7" w:rsidRDefault="00BA3BB4" w:rsidP="00BA3BB4">
      <w:pPr>
        <w:autoSpaceDE w:val="0"/>
        <w:autoSpaceDN w:val="0"/>
        <w:adjustRightInd w:val="0"/>
        <w:rPr>
          <w:b/>
        </w:rPr>
      </w:pPr>
      <w:r w:rsidRPr="002A6BD7">
        <w:rPr>
          <w:b/>
        </w:rPr>
        <w:t>Section 840.110  Hydrogeologic Site Investigation</w:t>
      </w:r>
    </w:p>
    <w:p w:rsidR="00BA3BB4" w:rsidRPr="002A6BD7" w:rsidRDefault="00BA3BB4" w:rsidP="00BA3BB4">
      <w:pPr>
        <w:autoSpaceDE w:val="0"/>
        <w:autoSpaceDN w:val="0"/>
        <w:adjustRightInd w:val="0"/>
      </w:pPr>
    </w:p>
    <w:p w:rsidR="00BA3BB4" w:rsidRPr="002A6BD7" w:rsidRDefault="00BA3BB4" w:rsidP="00BA3BB4">
      <w:pPr>
        <w:autoSpaceDE w:val="0"/>
        <w:autoSpaceDN w:val="0"/>
        <w:adjustRightInd w:val="0"/>
      </w:pPr>
      <w:r w:rsidRPr="002A6BD7">
        <w:t xml:space="preserve">The owner or operator of Ash Pond D must design and implement a hydrogeologic site investigation to determine the nature and extent of contamination originating from Ash Pond D and to develop hydrogeologic information for the uses set forth </w:t>
      </w:r>
      <w:r w:rsidR="00D851AF">
        <w:t>in this Section</w:t>
      </w:r>
      <w:r w:rsidRPr="002A6BD7">
        <w:t>.  If approved in the closure plan, any information from any hydrogeologic site investigation performed since 1999 may be used to satisfy the requirements of this Section.  The uses of the hydrogeologic site investigation shall include, but not be limited to:</w:t>
      </w:r>
    </w:p>
    <w:p w:rsidR="00BA3BB4" w:rsidRPr="002A6BD7" w:rsidRDefault="00BA3BB4" w:rsidP="00BA3BB4">
      <w:pPr>
        <w:autoSpaceDE w:val="0"/>
        <w:autoSpaceDN w:val="0"/>
        <w:adjustRightInd w:val="0"/>
      </w:pPr>
    </w:p>
    <w:p w:rsidR="00BA3BB4" w:rsidRPr="002A6BD7" w:rsidRDefault="00BA3BB4" w:rsidP="00BA3BB4">
      <w:pPr>
        <w:autoSpaceDE w:val="0"/>
        <w:autoSpaceDN w:val="0"/>
        <w:adjustRightInd w:val="0"/>
        <w:ind w:left="1440" w:hanging="720"/>
      </w:pPr>
      <w:r w:rsidRPr="002A6BD7">
        <w:t>a)</w:t>
      </w:r>
      <w:r w:rsidRPr="002A6BD7">
        <w:tab/>
        <w:t>Providing information to define hydrogeology and to assess the groundwater impacts associated with Ash Pond D;</w:t>
      </w:r>
    </w:p>
    <w:p w:rsidR="00BA3BB4" w:rsidRPr="002A6BD7" w:rsidRDefault="00BA3BB4" w:rsidP="00BA3BB4">
      <w:pPr>
        <w:autoSpaceDE w:val="0"/>
        <w:autoSpaceDN w:val="0"/>
        <w:adjustRightInd w:val="0"/>
        <w:ind w:left="720"/>
      </w:pPr>
    </w:p>
    <w:p w:rsidR="00BA3BB4" w:rsidRPr="002A6BD7" w:rsidRDefault="00BA3BB4" w:rsidP="00BA3BB4">
      <w:pPr>
        <w:autoSpaceDE w:val="0"/>
        <w:autoSpaceDN w:val="0"/>
        <w:adjustRightInd w:val="0"/>
        <w:ind w:left="1440" w:hanging="720"/>
      </w:pPr>
      <w:r w:rsidRPr="002A6BD7">
        <w:t>b)</w:t>
      </w:r>
      <w:r w:rsidRPr="002A6BD7">
        <w:tab/>
        <w:t>Providing information to perform a model to assess the groundwater impacts associated with closure of Ash Pond D; and</w:t>
      </w:r>
    </w:p>
    <w:p w:rsidR="00BA3BB4" w:rsidRPr="002A6BD7" w:rsidRDefault="00BA3BB4" w:rsidP="00BA3BB4">
      <w:pPr>
        <w:autoSpaceDE w:val="0"/>
        <w:autoSpaceDN w:val="0"/>
        <w:adjustRightInd w:val="0"/>
        <w:ind w:left="1440" w:hanging="90"/>
      </w:pPr>
    </w:p>
    <w:p w:rsidR="001C71C2" w:rsidRPr="006823E4" w:rsidRDefault="00BA3BB4" w:rsidP="003A35EE">
      <w:pPr>
        <w:ind w:firstLine="720"/>
      </w:pPr>
      <w:r w:rsidRPr="002A6BD7">
        <w:t>c)</w:t>
      </w:r>
      <w:r w:rsidRPr="002A6BD7">
        <w:tab/>
        <w:t>Providing information to establish a groundwater monitoring system.</w:t>
      </w:r>
    </w:p>
    <w:sectPr w:rsidR="001C71C2" w:rsidRPr="006823E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14" w:rsidRDefault="006B4A14">
      <w:r>
        <w:separator/>
      </w:r>
    </w:p>
  </w:endnote>
  <w:endnote w:type="continuationSeparator" w:id="0">
    <w:p w:rsidR="006B4A14" w:rsidRDefault="006B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14" w:rsidRDefault="006B4A14">
      <w:r>
        <w:separator/>
      </w:r>
    </w:p>
  </w:footnote>
  <w:footnote w:type="continuationSeparator" w:id="0">
    <w:p w:rsidR="006B4A14" w:rsidRDefault="006B4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23E4"/>
    <w:rsid w:val="00001F1D"/>
    <w:rsid w:val="00003CEF"/>
    <w:rsid w:val="00011A7D"/>
    <w:rsid w:val="000122C7"/>
    <w:rsid w:val="00014324"/>
    <w:rsid w:val="00014E6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542"/>
    <w:rsid w:val="00217ADC"/>
    <w:rsid w:val="0022052A"/>
    <w:rsid w:val="002209C0"/>
    <w:rsid w:val="00220B91"/>
    <w:rsid w:val="0022420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1F3"/>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35EE"/>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3E4"/>
    <w:rsid w:val="00685500"/>
    <w:rsid w:val="006861B7"/>
    <w:rsid w:val="00691405"/>
    <w:rsid w:val="00692220"/>
    <w:rsid w:val="006932A1"/>
    <w:rsid w:val="0069341B"/>
    <w:rsid w:val="00694C82"/>
    <w:rsid w:val="00695CB6"/>
    <w:rsid w:val="00697F1A"/>
    <w:rsid w:val="006A042E"/>
    <w:rsid w:val="006A2114"/>
    <w:rsid w:val="006A72FE"/>
    <w:rsid w:val="006B3E84"/>
    <w:rsid w:val="006B4A14"/>
    <w:rsid w:val="006B5C47"/>
    <w:rsid w:val="006B7535"/>
    <w:rsid w:val="006B7892"/>
    <w:rsid w:val="006C0FE8"/>
    <w:rsid w:val="006C45D5"/>
    <w:rsid w:val="006E00BF"/>
    <w:rsid w:val="006E1AE0"/>
    <w:rsid w:val="006E1F95"/>
    <w:rsid w:val="006E6D53"/>
    <w:rsid w:val="006F36BD"/>
    <w:rsid w:val="006F7824"/>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BB4"/>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A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BB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BB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2012-06-21T22:32:00Z</dcterms:created>
  <dcterms:modified xsi:type="dcterms:W3CDTF">2012-06-21T22:32:00Z</dcterms:modified>
</cp:coreProperties>
</file>