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4C" w:rsidRDefault="00164A4C" w:rsidP="00757242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757242" w:rsidRPr="002A6BD7" w:rsidRDefault="00757242" w:rsidP="00757242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840.142  Post-Closure Report and Certification of Completion of Post-Closure Care Plan</w:t>
      </w:r>
    </w:p>
    <w:p w:rsidR="00757242" w:rsidRPr="002A6BD7" w:rsidRDefault="00757242" w:rsidP="00757242">
      <w:pPr>
        <w:autoSpaceDE w:val="0"/>
        <w:autoSpaceDN w:val="0"/>
        <w:adjustRightInd w:val="0"/>
        <w:ind w:left="1710" w:hanging="1710"/>
        <w:rPr>
          <w:b/>
        </w:rPr>
      </w:pPr>
    </w:p>
    <w:p w:rsidR="00757242" w:rsidRDefault="00757242" w:rsidP="00757242">
      <w:pPr>
        <w:autoSpaceDE w:val="0"/>
        <w:autoSpaceDN w:val="0"/>
        <w:adjustRightInd w:val="0"/>
      </w:pPr>
      <w:r w:rsidRPr="002A6BD7">
        <w:t xml:space="preserve">Post-closure care must continue until a demonstration of compliance with the groundwater quality standards set forth in Section 840.116 has been approved by the Agency.  The owner or operator of Ash Pond D must prepare and submit to the Agency for review and approval a post-closure report within 60 days after satisfying the requirements of the approved post-closure care plan and achieving the applicable groundwater quality standards as set forth in the plan and Sections 840.116 through 840.118 of this </w:t>
      </w:r>
      <w:r w:rsidR="008C787A">
        <w:t>Subp</w:t>
      </w:r>
      <w:r w:rsidRPr="002A6BD7">
        <w:t xml:space="preserve">art.  The post-closure report must include certifications by a professional engineer that the standards and requirements set forth in this Subpart A and approved in the post-closure care plan have been met.  A professional geologist may supervise post-closure care activities as appropriate under the Professional Geologist Licensing Act </w:t>
      </w:r>
      <w:r w:rsidR="008C787A">
        <w:t>[</w:t>
      </w:r>
      <w:r w:rsidRPr="002A6BD7">
        <w:t>225 ILCS 745</w:t>
      </w:r>
      <w:r w:rsidR="008C787A">
        <w:t>]</w:t>
      </w:r>
      <w:r w:rsidRPr="002A6BD7">
        <w:t>.  The report also must contain supporting documentation</w:t>
      </w:r>
      <w:r w:rsidR="008C787A">
        <w:t>,</w:t>
      </w:r>
      <w:r w:rsidRPr="002A6BD7">
        <w:t xml:space="preserve"> including, but not limited to:</w:t>
      </w:r>
    </w:p>
    <w:p w:rsidR="00356410" w:rsidRPr="002A6BD7" w:rsidRDefault="00356410" w:rsidP="00757242">
      <w:pPr>
        <w:autoSpaceDE w:val="0"/>
        <w:autoSpaceDN w:val="0"/>
        <w:adjustRightInd w:val="0"/>
      </w:pP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>Engineering and hydrogeology reports</w:t>
      </w:r>
      <w:r w:rsidR="008C787A">
        <w:t>,</w:t>
      </w:r>
      <w:r w:rsidRPr="002A6BD7">
        <w:t xml:space="preserve"> including, but not limited to, documentation of compliance with the groundwater qual</w:t>
      </w:r>
      <w:r w:rsidR="00F0712C">
        <w:t xml:space="preserve">ity standards of this Subpart </w:t>
      </w:r>
      <w:r w:rsidRPr="002A6BD7">
        <w:t>and results of the four quarterly sampling</w:t>
      </w:r>
      <w:r w:rsidR="008C787A">
        <w:t>s</w:t>
      </w:r>
      <w:r w:rsidRPr="002A6BD7">
        <w:t xml:space="preserve"> performed under Section 840.120 of this Subpart;</w:t>
      </w: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Photographs of the final cover system and groundwater collection trench and any other photographs relied upon to document construction activities;</w:t>
      </w: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  <w:r w:rsidRPr="002A6BD7">
        <w:t>c)</w:t>
      </w:r>
      <w:r w:rsidRPr="002A6BD7">
        <w:tab/>
        <w:t>A written summary of post-closure care requirements and activities as set forth in the post-closure care plan and this Subpart A and their completion;</w:t>
      </w: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  <w:r w:rsidRPr="002A6BD7">
        <w:t>d)</w:t>
      </w:r>
      <w:r w:rsidRPr="002A6BD7">
        <w:tab/>
        <w:t>Any other information relied upon by the professional engineer or professional geologist, as appropriate for the activity, in making the post-closure care certifications; and</w:t>
      </w:r>
    </w:p>
    <w:p w:rsidR="00757242" w:rsidRPr="002A6BD7" w:rsidRDefault="00757242" w:rsidP="00757242">
      <w:pPr>
        <w:autoSpaceDE w:val="0"/>
        <w:autoSpaceDN w:val="0"/>
        <w:adjustRightInd w:val="0"/>
        <w:ind w:left="1440" w:hanging="720"/>
      </w:pPr>
    </w:p>
    <w:p w:rsidR="00757242" w:rsidRPr="006842D8" w:rsidRDefault="00757242" w:rsidP="00757242">
      <w:pPr>
        <w:autoSpaceDE w:val="0"/>
        <w:autoSpaceDN w:val="0"/>
        <w:adjustRightInd w:val="0"/>
        <w:ind w:left="1440" w:hanging="720"/>
        <w:rPr>
          <w:u w:val="single"/>
        </w:rPr>
      </w:pPr>
      <w:r w:rsidRPr="002A6BD7">
        <w:t>e)</w:t>
      </w:r>
      <w:r w:rsidRPr="002A6BD7">
        <w:tab/>
        <w:t>The signature and seal of the professional engineer and professional geologist supervising the implementation of the post-closure care plan, and the signature and seal of the professional engineer supervising preparation of the post-closure report and making the certification of completion of the post-closure care plan.</w:t>
      </w:r>
    </w:p>
    <w:sectPr w:rsidR="00757242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68" w:rsidRDefault="005F6368">
      <w:r>
        <w:separator/>
      </w:r>
    </w:p>
  </w:endnote>
  <w:endnote w:type="continuationSeparator" w:id="0">
    <w:p w:rsidR="005F6368" w:rsidRDefault="005F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68" w:rsidRDefault="005F6368">
      <w:r>
        <w:separator/>
      </w:r>
    </w:p>
  </w:footnote>
  <w:footnote w:type="continuationSeparator" w:id="0">
    <w:p w:rsidR="005F6368" w:rsidRDefault="005F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3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7C9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A4C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650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41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3C3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3DC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36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24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87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B55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DAB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8D0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3B7"/>
    <w:rsid w:val="00F0712C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4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4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