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85" w:rsidRPr="004344CA" w:rsidRDefault="00794B85" w:rsidP="00794B85">
      <w:pPr>
        <w:rPr>
          <w:rFonts w:eastAsiaTheme="minorEastAsia"/>
        </w:rPr>
      </w:pPr>
    </w:p>
    <w:p w:rsidR="00794B85" w:rsidRDefault="00794B85" w:rsidP="00794B85">
      <w:pPr>
        <w:rPr>
          <w:rFonts w:eastAsiaTheme="minorEastAsia"/>
          <w:b/>
        </w:rPr>
      </w:pPr>
      <w:r w:rsidRPr="004344CA">
        <w:rPr>
          <w:rFonts w:eastAsiaTheme="minorEastAsia"/>
          <w:b/>
        </w:rPr>
        <w:t>Section 845.110  Applicability of Other Regulations</w:t>
      </w:r>
    </w:p>
    <w:p w:rsidR="00794B85" w:rsidRPr="00794B85" w:rsidRDefault="00794B85" w:rsidP="00794B85">
      <w:pPr>
        <w:rPr>
          <w:rFonts w:eastAsiaTheme="minorEastAsia"/>
        </w:rPr>
      </w:pPr>
    </w:p>
    <w:p w:rsidR="00794B85" w:rsidRPr="004344CA" w:rsidRDefault="00794B85" w:rsidP="00794B85">
      <w:pPr>
        <w:ind w:left="1440" w:hanging="720"/>
        <w:rPr>
          <w:rFonts w:eastAsiaTheme="minorEastAsia"/>
        </w:rPr>
      </w:pPr>
      <w:r w:rsidRPr="004344CA">
        <w:rPr>
          <w:rFonts w:eastAsiaTheme="minorEastAsia"/>
        </w:rPr>
        <w:t>a)</w:t>
      </w:r>
      <w:r w:rsidRPr="004344CA">
        <w:rPr>
          <w:rFonts w:eastAsiaTheme="minorEastAsia"/>
        </w:rPr>
        <w:tab/>
        <w:t xml:space="preserve">Compliance with the requirements </w:t>
      </w:r>
      <w:r w:rsidR="005F2B6B">
        <w:rPr>
          <w:rFonts w:eastAsiaTheme="minorEastAsia"/>
        </w:rPr>
        <w:t>of this Part</w:t>
      </w:r>
      <w:r w:rsidR="005F2B6B" w:rsidRPr="004344CA">
        <w:rPr>
          <w:rFonts w:eastAsiaTheme="minorEastAsia"/>
        </w:rPr>
        <w:t xml:space="preserve"> </w:t>
      </w:r>
      <w:r w:rsidRPr="004344CA">
        <w:rPr>
          <w:rFonts w:eastAsiaTheme="minorEastAsia"/>
        </w:rPr>
        <w:t>does not affect the need for the owner or operator of a CCR surface impoundment</w:t>
      </w:r>
      <w:r w:rsidR="00B11BE0">
        <w:rPr>
          <w:rFonts w:eastAsiaTheme="minorEastAsia"/>
        </w:rPr>
        <w:t>,</w:t>
      </w:r>
      <w:r w:rsidRPr="004344CA">
        <w:rPr>
          <w:rFonts w:eastAsiaTheme="minorEastAsia"/>
        </w:rPr>
        <w:t xml:space="preserve"> or lateral expansion of a CCR surface impoundment,</w:t>
      </w:r>
      <w:r w:rsidRPr="004344CA" w:rsidDel="00EB37EB">
        <w:rPr>
          <w:rFonts w:eastAsiaTheme="minorEastAsia"/>
        </w:rPr>
        <w:t xml:space="preserve"> </w:t>
      </w:r>
      <w:r w:rsidRPr="004344CA">
        <w:rPr>
          <w:rFonts w:eastAsiaTheme="minorEastAsia"/>
        </w:rPr>
        <w:t>to comply with all other applicable federal, state, tribal, or local laws or other requirements.</w:t>
      </w:r>
    </w:p>
    <w:p w:rsidR="00794B85" w:rsidRPr="004344CA" w:rsidRDefault="00794B85" w:rsidP="00794B85">
      <w:pPr>
        <w:rPr>
          <w:rFonts w:eastAsiaTheme="minorEastAsia"/>
        </w:rPr>
      </w:pPr>
    </w:p>
    <w:p w:rsidR="00794B85" w:rsidRPr="004344CA" w:rsidRDefault="00794B85" w:rsidP="00794B85">
      <w:pPr>
        <w:ind w:left="1440" w:hanging="720"/>
        <w:rPr>
          <w:rFonts w:eastAsiaTheme="minorEastAsia"/>
        </w:rPr>
      </w:pPr>
      <w:r w:rsidRPr="004344CA">
        <w:rPr>
          <w:rFonts w:eastAsiaTheme="minorEastAsia"/>
        </w:rPr>
        <w:t>b)</w:t>
      </w:r>
      <w:r w:rsidRPr="004344CA">
        <w:rPr>
          <w:rFonts w:eastAsiaTheme="minorEastAsia"/>
        </w:rPr>
        <w:tab/>
        <w:t xml:space="preserve">Any CCR surface impoundment or lateral expansion of a CCR surface impoundment </w:t>
      </w:r>
      <w:r w:rsidR="009B1D72">
        <w:rPr>
          <w:rFonts w:eastAsiaTheme="minorEastAsia"/>
        </w:rPr>
        <w:t>is</w:t>
      </w:r>
      <w:r w:rsidRPr="004344CA">
        <w:rPr>
          <w:rFonts w:eastAsiaTheme="minorEastAsia"/>
        </w:rPr>
        <w:t xml:space="preserve"> subject to the following requirements:</w:t>
      </w:r>
    </w:p>
    <w:p w:rsidR="00794B85" w:rsidRPr="004344CA" w:rsidRDefault="00794B85" w:rsidP="00300045">
      <w:pPr>
        <w:rPr>
          <w:rFonts w:eastAsiaTheme="minorEastAsia"/>
        </w:rPr>
      </w:pPr>
    </w:p>
    <w:p w:rsidR="00794B85" w:rsidRPr="004344CA" w:rsidRDefault="00DA475A" w:rsidP="00794B85">
      <w:pPr>
        <w:ind w:left="2160" w:hanging="720"/>
        <w:rPr>
          <w:rFonts w:eastAsiaTheme="minorEastAsia"/>
        </w:rPr>
      </w:pPr>
      <w:bookmarkStart w:id="0" w:name="_Hlk22539486"/>
      <w:r>
        <w:rPr>
          <w:rFonts w:eastAsiaTheme="minorEastAsia"/>
        </w:rPr>
        <w:t>1</w:t>
      </w:r>
      <w:r w:rsidR="00794B85" w:rsidRPr="004344CA">
        <w:rPr>
          <w:rFonts w:eastAsiaTheme="minorEastAsia"/>
        </w:rPr>
        <w:t>)</w:t>
      </w:r>
      <w:r w:rsidR="00794B85" w:rsidRPr="004344CA">
        <w:rPr>
          <w:rFonts w:eastAsiaTheme="minorEastAsia"/>
        </w:rPr>
        <w:tab/>
        <w:t xml:space="preserve">Illinois Endangered Species Protection Act </w:t>
      </w:r>
      <w:r w:rsidR="00B11BE0">
        <w:rPr>
          <w:rFonts w:eastAsiaTheme="minorEastAsia"/>
        </w:rPr>
        <w:t>[520 ILCS 10]</w:t>
      </w:r>
      <w:r w:rsidR="00794B85" w:rsidRPr="004344CA">
        <w:rPr>
          <w:rFonts w:eastAsiaTheme="minorEastAsia"/>
        </w:rPr>
        <w:t xml:space="preserve"> and 40 CFR 257.3-2.</w:t>
      </w:r>
    </w:p>
    <w:p w:rsidR="00794B85" w:rsidRPr="004344CA" w:rsidRDefault="00794B85" w:rsidP="00794B85">
      <w:pPr>
        <w:rPr>
          <w:rFonts w:eastAsiaTheme="minorEastAsia"/>
        </w:rPr>
      </w:pPr>
    </w:p>
    <w:bookmarkEnd w:id="0"/>
    <w:p w:rsidR="00794B85" w:rsidRPr="004344CA" w:rsidRDefault="00DA475A" w:rsidP="00794B85">
      <w:pPr>
        <w:ind w:left="2160" w:hanging="720"/>
        <w:rPr>
          <w:rFonts w:eastAsiaTheme="minorEastAsia"/>
        </w:rPr>
      </w:pPr>
      <w:r>
        <w:rPr>
          <w:rFonts w:eastAsiaTheme="minorEastAsia"/>
        </w:rPr>
        <w:t>2</w:t>
      </w:r>
      <w:r w:rsidR="00794B85" w:rsidRPr="004344CA">
        <w:rPr>
          <w:rFonts w:eastAsiaTheme="minorEastAsia"/>
        </w:rPr>
        <w:t>)</w:t>
      </w:r>
      <w:r w:rsidR="00794B85" w:rsidRPr="004344CA">
        <w:rPr>
          <w:rFonts w:eastAsiaTheme="minorEastAsia"/>
        </w:rPr>
        <w:tab/>
        <w:t>Surface Water</w:t>
      </w:r>
    </w:p>
    <w:p w:rsidR="00794B85" w:rsidRPr="004344CA" w:rsidRDefault="00794B85" w:rsidP="00794B85">
      <w:pPr>
        <w:rPr>
          <w:rFonts w:eastAsiaTheme="minorEastAsia"/>
        </w:rPr>
      </w:pPr>
    </w:p>
    <w:p w:rsidR="00794B85" w:rsidRDefault="00794B85" w:rsidP="00794B85">
      <w:pPr>
        <w:ind w:left="2880" w:hanging="720"/>
        <w:rPr>
          <w:rFonts w:eastAsiaTheme="minorEastAsia"/>
        </w:rPr>
      </w:pPr>
      <w:r w:rsidRPr="004344CA">
        <w:rPr>
          <w:rFonts w:eastAsiaTheme="minorEastAsia"/>
        </w:rPr>
        <w:t>A)</w:t>
      </w:r>
      <w:r w:rsidRPr="004344CA">
        <w:rPr>
          <w:rFonts w:eastAsiaTheme="minorEastAsia"/>
        </w:rPr>
        <w:tab/>
        <w:t>A facility must not cause a discharge of pollutants into waters of the United States that is in violation of the requirements of the National Pollutant Discharge Elimination System (NPDES) under section 402 of the Clean Water Act.</w:t>
      </w:r>
    </w:p>
    <w:p w:rsidR="00B11BE0" w:rsidRPr="004344CA" w:rsidRDefault="00B11BE0" w:rsidP="00B11BE0">
      <w:pPr>
        <w:rPr>
          <w:rFonts w:eastAsiaTheme="minorEastAsia"/>
        </w:rPr>
      </w:pPr>
    </w:p>
    <w:p w:rsidR="00794B85" w:rsidRPr="004344CA" w:rsidRDefault="00794B85" w:rsidP="00794B85">
      <w:pPr>
        <w:ind w:left="2880" w:hanging="720"/>
        <w:rPr>
          <w:rFonts w:eastAsiaTheme="minorEastAsia"/>
        </w:rPr>
      </w:pPr>
      <w:r w:rsidRPr="004344CA">
        <w:rPr>
          <w:rFonts w:eastAsiaTheme="minorEastAsia"/>
        </w:rPr>
        <w:t>B)</w:t>
      </w:r>
      <w:r w:rsidRPr="004344CA">
        <w:rPr>
          <w:rFonts w:eastAsiaTheme="minorEastAsia"/>
        </w:rPr>
        <w:tab/>
        <w:t>A facility must not cause a discharge of dredged material or fill material to waters of the United States that is in violation of the requirements under section 404 of the Clean Water Act, as amended.</w:t>
      </w:r>
    </w:p>
    <w:p w:rsidR="00794B85" w:rsidRPr="004344CA" w:rsidRDefault="00794B85" w:rsidP="00794B85">
      <w:pPr>
        <w:rPr>
          <w:rFonts w:eastAsiaTheme="minorEastAsia"/>
        </w:rPr>
      </w:pPr>
    </w:p>
    <w:p w:rsidR="00794B85" w:rsidRPr="004344CA" w:rsidRDefault="00794B85" w:rsidP="00794B85">
      <w:pPr>
        <w:ind w:left="2880" w:hanging="720"/>
        <w:rPr>
          <w:rFonts w:eastAsiaTheme="minorEastAsia"/>
        </w:rPr>
      </w:pPr>
      <w:r w:rsidRPr="004344CA">
        <w:rPr>
          <w:rFonts w:eastAsiaTheme="minorEastAsia"/>
        </w:rPr>
        <w:t>C)</w:t>
      </w:r>
      <w:r w:rsidRPr="004344CA">
        <w:rPr>
          <w:rFonts w:eastAsiaTheme="minorEastAsia"/>
        </w:rPr>
        <w:tab/>
        <w:t>A facility or practice must not cause non-point source pollution of waters of the United States that violates applicable legal requiremen</w:t>
      </w:r>
      <w:r w:rsidR="005F2B6B">
        <w:rPr>
          <w:rFonts w:eastAsiaTheme="minorEastAsia"/>
        </w:rPr>
        <w:t>ts implementing an areawide or s</w:t>
      </w:r>
      <w:r w:rsidRPr="004344CA">
        <w:rPr>
          <w:rFonts w:eastAsiaTheme="minorEastAsia"/>
        </w:rPr>
        <w:t>tatewide water quality management plan that has been approved by USEPA under section 208 of the Clean Water Act, as amended.</w:t>
      </w:r>
    </w:p>
    <w:p w:rsidR="00794B85" w:rsidRPr="004344CA" w:rsidRDefault="00794B85" w:rsidP="00794B85">
      <w:pPr>
        <w:rPr>
          <w:rFonts w:eastAsiaTheme="minorEastAsia"/>
        </w:rPr>
      </w:pPr>
    </w:p>
    <w:p w:rsidR="00794B85" w:rsidRDefault="00794B85" w:rsidP="00794B85">
      <w:pPr>
        <w:ind w:left="2880" w:hanging="720"/>
        <w:rPr>
          <w:rFonts w:eastAsiaTheme="minorEastAsia"/>
        </w:rPr>
      </w:pPr>
      <w:r w:rsidRPr="004344CA">
        <w:rPr>
          <w:rFonts w:eastAsiaTheme="minorEastAsia"/>
        </w:rPr>
        <w:t>D)</w:t>
      </w:r>
      <w:r w:rsidRPr="004344CA">
        <w:rPr>
          <w:rFonts w:eastAsiaTheme="minorEastAsia"/>
        </w:rPr>
        <w:tab/>
        <w:t xml:space="preserve">Definitions of the terms </w:t>
      </w:r>
      <w:r w:rsidR="00276C25">
        <w:rPr>
          <w:rFonts w:eastAsiaTheme="minorEastAsia"/>
        </w:rPr>
        <w:t>"d</w:t>
      </w:r>
      <w:r w:rsidRPr="004344CA">
        <w:rPr>
          <w:rFonts w:eastAsiaTheme="minorEastAsia"/>
        </w:rPr>
        <w:t>ischarge of dredged material</w:t>
      </w:r>
      <w:r w:rsidR="00276C25">
        <w:rPr>
          <w:rFonts w:eastAsiaTheme="minorEastAsia"/>
        </w:rPr>
        <w:t>"</w:t>
      </w:r>
      <w:r w:rsidRPr="004344CA">
        <w:rPr>
          <w:rFonts w:eastAsiaTheme="minorEastAsia"/>
        </w:rPr>
        <w:t xml:space="preserve">, </w:t>
      </w:r>
      <w:r w:rsidR="00276C25">
        <w:rPr>
          <w:rFonts w:eastAsiaTheme="minorEastAsia"/>
        </w:rPr>
        <w:t>"p</w:t>
      </w:r>
      <w:r w:rsidRPr="004344CA">
        <w:rPr>
          <w:rFonts w:eastAsiaTheme="minorEastAsia"/>
        </w:rPr>
        <w:t>oint source</w:t>
      </w:r>
      <w:r w:rsidR="00276C25">
        <w:rPr>
          <w:rFonts w:eastAsiaTheme="minorEastAsia"/>
        </w:rPr>
        <w:t>"</w:t>
      </w:r>
      <w:r w:rsidRPr="004344CA">
        <w:rPr>
          <w:rFonts w:eastAsiaTheme="minorEastAsia"/>
        </w:rPr>
        <w:t xml:space="preserve">, </w:t>
      </w:r>
      <w:r w:rsidR="00276C25">
        <w:rPr>
          <w:rFonts w:eastAsiaTheme="minorEastAsia"/>
        </w:rPr>
        <w:t>"p</w:t>
      </w:r>
      <w:r w:rsidRPr="004344CA">
        <w:rPr>
          <w:rFonts w:eastAsiaTheme="minorEastAsia"/>
        </w:rPr>
        <w:t>ollutant</w:t>
      </w:r>
      <w:r w:rsidR="00276C25">
        <w:rPr>
          <w:rFonts w:eastAsiaTheme="minorEastAsia"/>
        </w:rPr>
        <w:t>"</w:t>
      </w:r>
      <w:r w:rsidRPr="004344CA">
        <w:rPr>
          <w:rFonts w:eastAsiaTheme="minorEastAsia"/>
        </w:rPr>
        <w:t xml:space="preserve">, and </w:t>
      </w:r>
      <w:r w:rsidR="00276C25">
        <w:rPr>
          <w:rFonts w:eastAsiaTheme="minorEastAsia"/>
        </w:rPr>
        <w:t>"w</w:t>
      </w:r>
      <w:r w:rsidRPr="004344CA">
        <w:rPr>
          <w:rFonts w:eastAsiaTheme="minorEastAsia"/>
        </w:rPr>
        <w:t>aters of the United States</w:t>
      </w:r>
      <w:r w:rsidR="00276C25">
        <w:rPr>
          <w:rFonts w:eastAsiaTheme="minorEastAsia"/>
        </w:rPr>
        <w:t>"</w:t>
      </w:r>
      <w:r w:rsidRPr="004344CA">
        <w:rPr>
          <w:rFonts w:eastAsiaTheme="minorEastAsia"/>
        </w:rPr>
        <w:t xml:space="preserve"> can be found in the Clean Water Act, as amended </w:t>
      </w:r>
      <w:r w:rsidR="00276C25">
        <w:rPr>
          <w:rFonts w:eastAsiaTheme="minorEastAsia"/>
        </w:rPr>
        <w:t>(</w:t>
      </w:r>
      <w:r w:rsidRPr="004344CA">
        <w:rPr>
          <w:rFonts w:eastAsiaTheme="minorEastAsia"/>
        </w:rPr>
        <w:t>33 USC 1251 et seq.</w:t>
      </w:r>
      <w:r w:rsidR="00276C25">
        <w:rPr>
          <w:rFonts w:eastAsiaTheme="minorEastAsia"/>
        </w:rPr>
        <w:t>)</w:t>
      </w:r>
      <w:r w:rsidRPr="004344CA">
        <w:rPr>
          <w:rFonts w:eastAsiaTheme="minorEastAsia"/>
        </w:rPr>
        <w:t xml:space="preserve"> and implementing regulations, specifically 33 CFR 323 (42 FR 37122, July 19, 1977).</w:t>
      </w:r>
    </w:p>
    <w:p w:rsidR="00CA4D9C" w:rsidRDefault="00CA4D9C" w:rsidP="00C65FC7">
      <w:pPr>
        <w:rPr>
          <w:rFonts w:eastAsiaTheme="minorEastAsia"/>
        </w:rPr>
      </w:pPr>
    </w:p>
    <w:p w:rsidR="00CA4D9C" w:rsidRPr="004344CA" w:rsidRDefault="00CA4D9C" w:rsidP="00794B85">
      <w:pPr>
        <w:ind w:left="2880" w:hanging="720"/>
        <w:rPr>
          <w:rFonts w:eastAsiaTheme="minorEastAsia"/>
        </w:rPr>
      </w:pPr>
      <w:r>
        <w:rPr>
          <w:rFonts w:eastAsiaTheme="minorEastAsia"/>
        </w:rPr>
        <w:t>E)</w:t>
      </w:r>
      <w:r>
        <w:rPr>
          <w:rFonts w:eastAsiaTheme="minorEastAsia"/>
        </w:rPr>
        <w:tab/>
        <w:t xml:space="preserve">Except as in compliance with the provisions of the Act, Board regulations, and the CWA, and the provisions and conditions of the NPDES permit issued to the discharger, the discharge of any contaminant or pollutant by any facility into </w:t>
      </w:r>
      <w:r w:rsidR="00620350">
        <w:rPr>
          <w:rFonts w:eastAsiaTheme="minorEastAsia"/>
        </w:rPr>
        <w:t xml:space="preserve">the </w:t>
      </w:r>
      <w:r>
        <w:rPr>
          <w:rFonts w:eastAsiaTheme="minorEastAsia"/>
        </w:rPr>
        <w:t xml:space="preserve">waters of the State from </w:t>
      </w:r>
      <w:r w:rsidR="00B84E9F">
        <w:rPr>
          <w:rFonts w:eastAsiaTheme="minorEastAsia"/>
        </w:rPr>
        <w:t xml:space="preserve">a </w:t>
      </w:r>
      <w:r>
        <w:rPr>
          <w:rFonts w:eastAsiaTheme="minorEastAsia"/>
        </w:rPr>
        <w:t>point source or into a well will be unlawful.</w:t>
      </w:r>
    </w:p>
    <w:p w:rsidR="00794B85" w:rsidRPr="004344CA" w:rsidRDefault="00794B85" w:rsidP="00794B85">
      <w:pPr>
        <w:rPr>
          <w:rFonts w:eastAsiaTheme="minorEastAsia"/>
        </w:rPr>
      </w:pPr>
      <w:bookmarkStart w:id="1" w:name="_GoBack"/>
      <w:bookmarkEnd w:id="1"/>
    </w:p>
    <w:p w:rsidR="00794B85" w:rsidRPr="004344CA" w:rsidRDefault="00C318CD" w:rsidP="00794B85">
      <w:pPr>
        <w:ind w:left="2160" w:hanging="720"/>
        <w:rPr>
          <w:rFonts w:eastAsiaTheme="minorEastAsia"/>
        </w:rPr>
      </w:pPr>
      <w:r>
        <w:rPr>
          <w:rFonts w:eastAsiaTheme="minorEastAsia"/>
        </w:rPr>
        <w:t>3</w:t>
      </w:r>
      <w:r w:rsidR="00794B85" w:rsidRPr="004344CA">
        <w:rPr>
          <w:rFonts w:eastAsiaTheme="minorEastAsia"/>
        </w:rPr>
        <w:t>)</w:t>
      </w:r>
      <w:r w:rsidR="00794B85" w:rsidRPr="004344CA">
        <w:rPr>
          <w:rFonts w:eastAsiaTheme="minorEastAsia"/>
        </w:rPr>
        <w:tab/>
        <w:t xml:space="preserve">Rivers, Lakes and Streams Act </w:t>
      </w:r>
      <w:r w:rsidR="00276C25">
        <w:rPr>
          <w:rFonts w:eastAsiaTheme="minorEastAsia"/>
        </w:rPr>
        <w:t>[</w:t>
      </w:r>
      <w:r w:rsidR="00794B85" w:rsidRPr="004344CA">
        <w:rPr>
          <w:rFonts w:eastAsiaTheme="minorEastAsia"/>
        </w:rPr>
        <w:t>615 ILCS 5/23 and 23(a)</w:t>
      </w:r>
      <w:r w:rsidR="00276C25">
        <w:rPr>
          <w:rFonts w:eastAsiaTheme="minorEastAsia"/>
        </w:rPr>
        <w:t>]</w:t>
      </w:r>
      <w:r w:rsidR="00794B85" w:rsidRPr="004344CA">
        <w:rPr>
          <w:rFonts w:eastAsiaTheme="minorEastAsia"/>
        </w:rPr>
        <w:t xml:space="preserve"> and 17 Ill. Adm. Code 3702.</w:t>
      </w:r>
    </w:p>
    <w:sectPr w:rsidR="00794B85"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71" w:rsidRDefault="00AC2271">
      <w:r>
        <w:separator/>
      </w:r>
    </w:p>
  </w:endnote>
  <w:endnote w:type="continuationSeparator" w:id="0">
    <w:p w:rsidR="00AC2271" w:rsidRDefault="00AC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71" w:rsidRDefault="00AC2271">
      <w:r>
        <w:separator/>
      </w:r>
    </w:p>
  </w:footnote>
  <w:footnote w:type="continuationSeparator" w:id="0">
    <w:p w:rsidR="00AC2271" w:rsidRDefault="00AC2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C25"/>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617"/>
    <w:rsid w:val="002C5D80"/>
    <w:rsid w:val="002C75E4"/>
    <w:rsid w:val="002C7A9C"/>
    <w:rsid w:val="002D3C4D"/>
    <w:rsid w:val="002D3FBA"/>
    <w:rsid w:val="002D4BB0"/>
    <w:rsid w:val="002D7620"/>
    <w:rsid w:val="002E1CFB"/>
    <w:rsid w:val="002F41A1"/>
    <w:rsid w:val="002F53C4"/>
    <w:rsid w:val="002F56C3"/>
    <w:rsid w:val="002F5988"/>
    <w:rsid w:val="002F5C58"/>
    <w:rsid w:val="00300045"/>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823"/>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2B6B"/>
    <w:rsid w:val="00604BCE"/>
    <w:rsid w:val="006132CE"/>
    <w:rsid w:val="00620350"/>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B85"/>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1D7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271"/>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BE0"/>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4E9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8CD"/>
    <w:rsid w:val="00C319B3"/>
    <w:rsid w:val="00C42A93"/>
    <w:rsid w:val="00C4537A"/>
    <w:rsid w:val="00C45BEB"/>
    <w:rsid w:val="00C470EE"/>
    <w:rsid w:val="00C50195"/>
    <w:rsid w:val="00C60D0B"/>
    <w:rsid w:val="00C65FC7"/>
    <w:rsid w:val="00C67B51"/>
    <w:rsid w:val="00C72A95"/>
    <w:rsid w:val="00C72C0C"/>
    <w:rsid w:val="00C73CD4"/>
    <w:rsid w:val="00C748F6"/>
    <w:rsid w:val="00C86122"/>
    <w:rsid w:val="00C9697B"/>
    <w:rsid w:val="00CA1E98"/>
    <w:rsid w:val="00CA2022"/>
    <w:rsid w:val="00CA3AA0"/>
    <w:rsid w:val="00CA4D41"/>
    <w:rsid w:val="00CA4D9C"/>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475A"/>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F3DFA-31B2-48E8-A5C4-7004C157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85"/>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329</Words>
  <Characters>1647</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17</cp:revision>
  <dcterms:created xsi:type="dcterms:W3CDTF">2020-04-20T19:44:00Z</dcterms:created>
  <dcterms:modified xsi:type="dcterms:W3CDTF">2021-04-21T20:14:00Z</dcterms:modified>
</cp:coreProperties>
</file>