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5D" w:rsidRDefault="002B525D" w:rsidP="002B525D">
      <w:pPr>
        <w:widowControl w:val="0"/>
        <w:autoSpaceDE w:val="0"/>
        <w:autoSpaceDN w:val="0"/>
        <w:adjustRightInd w:val="0"/>
      </w:pPr>
    </w:p>
    <w:p w:rsidR="002B525D" w:rsidRDefault="002B525D" w:rsidP="002B525D">
      <w:pPr>
        <w:widowControl w:val="0"/>
        <w:autoSpaceDE w:val="0"/>
        <w:autoSpaceDN w:val="0"/>
        <w:adjustRightInd w:val="0"/>
      </w:pPr>
      <w:r>
        <w:rPr>
          <w:b/>
          <w:bCs/>
        </w:rPr>
        <w:t>Section 848.400  Scope and Applicability</w:t>
      </w:r>
      <w:r>
        <w:t xml:space="preserve"> </w:t>
      </w:r>
    </w:p>
    <w:p w:rsidR="002B525D" w:rsidRDefault="002B525D" w:rsidP="002B525D">
      <w:pPr>
        <w:widowControl w:val="0"/>
        <w:autoSpaceDE w:val="0"/>
        <w:autoSpaceDN w:val="0"/>
        <w:adjustRightInd w:val="0"/>
      </w:pPr>
    </w:p>
    <w:p w:rsidR="002B525D" w:rsidRDefault="00B80648" w:rsidP="002B525D">
      <w:pPr>
        <w:widowControl w:val="0"/>
        <w:autoSpaceDE w:val="0"/>
        <w:autoSpaceDN w:val="0"/>
        <w:adjustRightInd w:val="0"/>
        <w:ind w:left="1440" w:hanging="720"/>
      </w:pPr>
      <w:r>
        <w:t>a)</w:t>
      </w:r>
      <w:r w:rsidR="002B525D">
        <w:tab/>
      </w:r>
      <w:r w:rsidR="004D397F">
        <w:t>Except to the extent</w:t>
      </w:r>
      <w:r w:rsidR="002B525D">
        <w:t xml:space="preserve"> exempted by subsection </w:t>
      </w:r>
      <w:r>
        <w:t>(b)</w:t>
      </w:r>
      <w:r w:rsidR="002B525D">
        <w:t xml:space="preserve">, owners and operators </w:t>
      </w:r>
      <w:r w:rsidR="004D397F">
        <w:t xml:space="preserve">of </w:t>
      </w:r>
      <w:r w:rsidR="00272FF3">
        <w:t xml:space="preserve">any </w:t>
      </w:r>
      <w:r w:rsidR="004D397F">
        <w:t xml:space="preserve">tire storage site and owners and operators of </w:t>
      </w:r>
      <w:r w:rsidR="00272FF3">
        <w:t xml:space="preserve">any </w:t>
      </w:r>
      <w:r w:rsidR="004D397F">
        <w:t>tire disposal site must</w:t>
      </w:r>
      <w:r w:rsidR="002B525D">
        <w:t xml:space="preserve"> comply with this Subpart</w:t>
      </w:r>
      <w:r w:rsidR="00272FF3">
        <w:t xml:space="preserve"> prior to storing or disposing </w:t>
      </w:r>
      <w:r>
        <w:t xml:space="preserve">of </w:t>
      </w:r>
      <w:r w:rsidR="00272FF3">
        <w:t>any used or waste tires</w:t>
      </w:r>
      <w:r>
        <w:t>.</w:t>
      </w:r>
      <w:r w:rsidR="002B525D">
        <w:t xml:space="preserve"> </w:t>
      </w:r>
    </w:p>
    <w:p w:rsidR="00DB7658" w:rsidRDefault="00DB7658" w:rsidP="00CF1147"/>
    <w:p w:rsidR="002B525D" w:rsidRDefault="00B80648" w:rsidP="002B525D">
      <w:pPr>
        <w:widowControl w:val="0"/>
        <w:autoSpaceDE w:val="0"/>
        <w:autoSpaceDN w:val="0"/>
        <w:adjustRightInd w:val="0"/>
        <w:ind w:left="1440" w:hanging="720"/>
      </w:pPr>
      <w:r>
        <w:t>b)</w:t>
      </w:r>
      <w:r w:rsidR="002B525D">
        <w:tab/>
        <w:t xml:space="preserve">Owners and operators of </w:t>
      </w:r>
      <w:r w:rsidR="0049418F">
        <w:t xml:space="preserve">any </w:t>
      </w:r>
      <w:r w:rsidR="002B525D">
        <w:t xml:space="preserve">tire storage </w:t>
      </w:r>
      <w:r w:rsidR="0049418F">
        <w:t>site</w:t>
      </w:r>
      <w:r w:rsidR="002B525D">
        <w:t xml:space="preserve"> and </w:t>
      </w:r>
      <w:r w:rsidR="004D397F">
        <w:t xml:space="preserve">owners and operators of </w:t>
      </w:r>
      <w:r w:rsidR="0049418F">
        <w:t xml:space="preserve">any </w:t>
      </w:r>
      <w:r w:rsidR="002B525D">
        <w:t xml:space="preserve">tire disposal </w:t>
      </w:r>
      <w:r w:rsidR="0049418F">
        <w:t>site</w:t>
      </w:r>
      <w:r w:rsidR="002B525D">
        <w:t xml:space="preserve"> are exempt from this Subpart with respect to the following types of sites: </w:t>
      </w:r>
    </w:p>
    <w:p w:rsidR="00DB7658" w:rsidRDefault="00DB7658" w:rsidP="00CF1147"/>
    <w:p w:rsidR="002B525D" w:rsidRDefault="002B525D" w:rsidP="002B525D">
      <w:pPr>
        <w:widowControl w:val="0"/>
        <w:autoSpaceDE w:val="0"/>
        <w:autoSpaceDN w:val="0"/>
        <w:adjustRightInd w:val="0"/>
        <w:ind w:left="2160" w:hanging="720"/>
      </w:pPr>
      <w:r>
        <w:t>1)</w:t>
      </w:r>
      <w:r>
        <w:tab/>
      </w:r>
      <w:r w:rsidR="004D397F">
        <w:t>sites</w:t>
      </w:r>
      <w:r>
        <w:t xml:space="preserve"> where the real estate of the site is owned by: </w:t>
      </w:r>
    </w:p>
    <w:p w:rsidR="00DB7658" w:rsidRDefault="00DB7658" w:rsidP="00CF1147"/>
    <w:p w:rsidR="002B525D" w:rsidRDefault="002B525D" w:rsidP="002B525D">
      <w:pPr>
        <w:widowControl w:val="0"/>
        <w:autoSpaceDE w:val="0"/>
        <w:autoSpaceDN w:val="0"/>
        <w:adjustRightInd w:val="0"/>
        <w:ind w:left="2880" w:hanging="720"/>
      </w:pPr>
      <w:r>
        <w:t>A)</w:t>
      </w:r>
      <w:r>
        <w:tab/>
      </w:r>
      <w:r w:rsidR="004D397F">
        <w:t>the</w:t>
      </w:r>
      <w:r>
        <w:t xml:space="preserve"> United States or one of its agencies; </w:t>
      </w:r>
    </w:p>
    <w:p w:rsidR="00DB7658" w:rsidRDefault="00DB7658" w:rsidP="00CF1147"/>
    <w:p w:rsidR="002B525D" w:rsidRDefault="002B525D" w:rsidP="002B525D">
      <w:pPr>
        <w:widowControl w:val="0"/>
        <w:autoSpaceDE w:val="0"/>
        <w:autoSpaceDN w:val="0"/>
        <w:adjustRightInd w:val="0"/>
        <w:ind w:left="2880" w:hanging="720"/>
      </w:pPr>
      <w:r>
        <w:t>B)</w:t>
      </w:r>
      <w:r>
        <w:tab/>
      </w:r>
      <w:r w:rsidR="004D397F">
        <w:t>the</w:t>
      </w:r>
      <w:r>
        <w:t xml:space="preserve"> State of Illinois or one of its agencies; or </w:t>
      </w:r>
    </w:p>
    <w:p w:rsidR="00DB7658" w:rsidRDefault="00DB7658" w:rsidP="00CF1147"/>
    <w:p w:rsidR="002B525D" w:rsidRDefault="002B525D" w:rsidP="002B525D">
      <w:pPr>
        <w:widowControl w:val="0"/>
        <w:autoSpaceDE w:val="0"/>
        <w:autoSpaceDN w:val="0"/>
        <w:adjustRightInd w:val="0"/>
        <w:ind w:left="2880" w:hanging="720"/>
      </w:pPr>
      <w:r>
        <w:t>C)</w:t>
      </w:r>
      <w:r>
        <w:tab/>
      </w:r>
      <w:r w:rsidR="004D397F">
        <w:t>a</w:t>
      </w:r>
      <w:r>
        <w:t xml:space="preserve"> unit of local government</w:t>
      </w:r>
      <w:r w:rsidR="004D397F">
        <w:t>;</w:t>
      </w:r>
      <w:r>
        <w:t xml:space="preserve"> </w:t>
      </w:r>
    </w:p>
    <w:p w:rsidR="00DB7658" w:rsidRDefault="00DB7658" w:rsidP="00CF1147"/>
    <w:p w:rsidR="002B525D" w:rsidRDefault="00B80648" w:rsidP="002B525D">
      <w:pPr>
        <w:widowControl w:val="0"/>
        <w:autoSpaceDE w:val="0"/>
        <w:autoSpaceDN w:val="0"/>
        <w:adjustRightInd w:val="0"/>
        <w:ind w:left="2160" w:hanging="720"/>
      </w:pPr>
      <w:r>
        <w:t>2)</w:t>
      </w:r>
      <w:r w:rsidR="002B525D">
        <w:tab/>
      </w:r>
      <w:r w:rsidR="004D397F">
        <w:t>sites</w:t>
      </w:r>
      <w:r w:rsidR="002B525D">
        <w:t xml:space="preserve"> where, as reported in the annual notice of activity, </w:t>
      </w:r>
      <w:r w:rsidR="004D397F">
        <w:t xml:space="preserve">60 tons or </w:t>
      </w:r>
      <w:r w:rsidR="002B525D">
        <w:t xml:space="preserve">less </w:t>
      </w:r>
      <w:r w:rsidR="004D397F">
        <w:t>of</w:t>
      </w:r>
      <w:r w:rsidR="002B525D">
        <w:t xml:space="preserve"> used or waste tires</w:t>
      </w:r>
      <w:r w:rsidR="004D397F">
        <w:t>, other than two-inch-minus chips</w:t>
      </w:r>
      <w:r w:rsidR="00272FF3">
        <w:t xml:space="preserve"> that are supplied to a purchaser under a contract for purchase or other sale</w:t>
      </w:r>
      <w:r w:rsidR="004D397F">
        <w:t>,</w:t>
      </w:r>
      <w:r w:rsidR="002B525D">
        <w:t xml:space="preserve"> are stored at the site and </w:t>
      </w:r>
      <w:r w:rsidR="00272FF3">
        <w:t>fewer</w:t>
      </w:r>
      <w:r w:rsidR="002B525D">
        <w:t xml:space="preserve"> than 50 used or waste tires have been disposed.  Provided, however, that this exemption does not apply if the owner or operator has been issued, in any calendar year, pursuant to Section 55.5 of the Act, more than one written notice of violation of Section 55 of the Act</w:t>
      </w:r>
      <w:r w:rsidR="004D397F">
        <w:t>;</w:t>
      </w:r>
      <w:r w:rsidR="002B525D">
        <w:t xml:space="preserve"> </w:t>
      </w:r>
    </w:p>
    <w:p w:rsidR="004D397F" w:rsidRDefault="004D397F" w:rsidP="00CF1147"/>
    <w:p w:rsidR="004D397F" w:rsidRPr="004D397F" w:rsidRDefault="00B80648" w:rsidP="004D397F">
      <w:pPr>
        <w:overflowPunct w:val="0"/>
        <w:autoSpaceDE w:val="0"/>
        <w:autoSpaceDN w:val="0"/>
        <w:adjustRightInd w:val="0"/>
        <w:ind w:left="2160" w:hanging="720"/>
      </w:pPr>
      <w:r>
        <w:t>3</w:t>
      </w:r>
      <w:r w:rsidR="004D397F" w:rsidRPr="004D397F">
        <w:t>)</w:t>
      </w:r>
      <w:r w:rsidR="004D397F" w:rsidRPr="004D397F">
        <w:tab/>
        <w:t>sites for which a tire removal agreement has been approved by the Agency pursuant to Subpart E;</w:t>
      </w:r>
    </w:p>
    <w:p w:rsidR="004D397F" w:rsidRPr="004D397F" w:rsidRDefault="004D397F" w:rsidP="00CF1147"/>
    <w:p w:rsidR="00EE3B8C" w:rsidRDefault="00B80648" w:rsidP="004D397F">
      <w:pPr>
        <w:overflowPunct w:val="0"/>
        <w:autoSpaceDE w:val="0"/>
        <w:autoSpaceDN w:val="0"/>
        <w:adjustRightInd w:val="0"/>
        <w:ind w:left="2160" w:hanging="720"/>
      </w:pPr>
      <w:r>
        <w:t>4</w:t>
      </w:r>
      <w:r w:rsidR="004D397F" w:rsidRPr="004D397F">
        <w:t>)</w:t>
      </w:r>
      <w:r w:rsidR="004D397F" w:rsidRPr="004D397F">
        <w:tab/>
        <w:t>any tire retreading facilities, or tire stamping and die cutting facilities, at which:</w:t>
      </w:r>
    </w:p>
    <w:p w:rsidR="00EE3B8C" w:rsidRDefault="00EE3B8C" w:rsidP="00CF1147"/>
    <w:p w:rsidR="00EE3B8C" w:rsidRDefault="00EE3B8C" w:rsidP="00EE3B8C">
      <w:pPr>
        <w:overflowPunct w:val="0"/>
        <w:autoSpaceDE w:val="0"/>
        <w:autoSpaceDN w:val="0"/>
        <w:adjustRightInd w:val="0"/>
        <w:ind w:left="2880" w:hanging="720"/>
      </w:pPr>
      <w:r>
        <w:t>A)</w:t>
      </w:r>
      <w:r>
        <w:tab/>
      </w:r>
      <w:r w:rsidR="00C5758B">
        <w:t xml:space="preserve">fewer </w:t>
      </w:r>
      <w:r w:rsidR="004D397F" w:rsidRPr="004D397F">
        <w:t>than 10,000 but more than 5,000 used or waste tires are located on site at any one time</w:t>
      </w:r>
      <w:r>
        <w:t>;</w:t>
      </w:r>
      <w:r w:rsidR="004D397F" w:rsidRPr="004D397F">
        <w:t xml:space="preserve"> and</w:t>
      </w:r>
      <w:bookmarkStart w:id="0" w:name="_GoBack"/>
      <w:bookmarkEnd w:id="0"/>
    </w:p>
    <w:p w:rsidR="00EE3B8C" w:rsidRDefault="00EE3B8C" w:rsidP="00CF1147"/>
    <w:p w:rsidR="004D397F" w:rsidRPr="004D397F" w:rsidRDefault="00EE3B8C" w:rsidP="00EE3B8C">
      <w:pPr>
        <w:overflowPunct w:val="0"/>
        <w:autoSpaceDE w:val="0"/>
        <w:autoSpaceDN w:val="0"/>
        <w:adjustRightInd w:val="0"/>
        <w:ind w:left="2880" w:hanging="720"/>
      </w:pPr>
      <w:r>
        <w:t>B)</w:t>
      </w:r>
      <w:r>
        <w:tab/>
      </w:r>
      <w:r w:rsidR="004D397F" w:rsidRPr="004D397F">
        <w:t>the requirements of Sections 848.202(</w:t>
      </w:r>
      <w:r w:rsidR="00B80648">
        <w:t>a</w:t>
      </w:r>
      <w:r w:rsidR="004D397F" w:rsidRPr="004D397F">
        <w:t>)(3) and 848.203 are met; and</w:t>
      </w:r>
    </w:p>
    <w:p w:rsidR="004D397F" w:rsidRPr="004D397F" w:rsidRDefault="004D397F" w:rsidP="00CF1147"/>
    <w:p w:rsidR="00EE3B8C" w:rsidRDefault="00B80648" w:rsidP="001A0F63">
      <w:pPr>
        <w:overflowPunct w:val="0"/>
        <w:autoSpaceDE w:val="0"/>
        <w:autoSpaceDN w:val="0"/>
        <w:adjustRightInd w:val="0"/>
        <w:ind w:left="2160" w:hanging="720"/>
        <w:textAlignment w:val="baseline"/>
      </w:pPr>
      <w:r>
        <w:t>5</w:t>
      </w:r>
      <w:r w:rsidR="004D397F" w:rsidRPr="004D397F">
        <w:t>)</w:t>
      </w:r>
      <w:r w:rsidR="004D397F" w:rsidRPr="004D397F">
        <w:tab/>
        <w:t>any tire retreading facilities, or tire stamping and die cutting facilities, at which</w:t>
      </w:r>
      <w:r w:rsidR="00EE3B8C">
        <w:t>:</w:t>
      </w:r>
    </w:p>
    <w:p w:rsidR="00EE3B8C" w:rsidRDefault="00EE3B8C" w:rsidP="00CF1147"/>
    <w:p w:rsidR="00EE3B8C" w:rsidRDefault="00EE3B8C" w:rsidP="00EE3B8C">
      <w:pPr>
        <w:overflowPunct w:val="0"/>
        <w:autoSpaceDE w:val="0"/>
        <w:autoSpaceDN w:val="0"/>
        <w:adjustRightInd w:val="0"/>
        <w:ind w:left="2880" w:hanging="720"/>
        <w:textAlignment w:val="baseline"/>
      </w:pPr>
      <w:r>
        <w:t>A)</w:t>
      </w:r>
      <w:r>
        <w:tab/>
      </w:r>
      <w:r w:rsidR="004D397F" w:rsidRPr="004D397F">
        <w:t>5,000 or fewer used or waste tires are located on site at any one time</w:t>
      </w:r>
      <w:r>
        <w:t>;</w:t>
      </w:r>
      <w:r w:rsidR="004D397F" w:rsidRPr="004D397F">
        <w:t xml:space="preserve"> and</w:t>
      </w:r>
    </w:p>
    <w:p w:rsidR="00EE3B8C" w:rsidRDefault="00EE3B8C" w:rsidP="00CF1147"/>
    <w:p w:rsidR="004D397F" w:rsidRPr="004D397F" w:rsidRDefault="00EE3B8C" w:rsidP="00EE3B8C">
      <w:pPr>
        <w:overflowPunct w:val="0"/>
        <w:autoSpaceDE w:val="0"/>
        <w:autoSpaceDN w:val="0"/>
        <w:adjustRightInd w:val="0"/>
        <w:ind w:left="2160"/>
        <w:textAlignment w:val="baseline"/>
      </w:pPr>
      <w:r>
        <w:t>B)</w:t>
      </w:r>
      <w:r>
        <w:tab/>
      </w:r>
      <w:r w:rsidR="004D397F" w:rsidRPr="004D397F">
        <w:t>the requirements of Section 848.202(</w:t>
      </w:r>
      <w:r w:rsidR="00B80648">
        <w:t>a</w:t>
      </w:r>
      <w:r w:rsidR="004D397F" w:rsidRPr="004D397F">
        <w:t>)(3) are met.</w:t>
      </w:r>
    </w:p>
    <w:p w:rsidR="004D397F" w:rsidRDefault="004D397F" w:rsidP="00CF1147"/>
    <w:p w:rsidR="004D397F" w:rsidRDefault="004D397F" w:rsidP="00EE3B8C">
      <w:pPr>
        <w:ind w:firstLine="720"/>
      </w:pPr>
      <w:r>
        <w:t xml:space="preserve">(Source:  Amended at 39 Ill. Reg. </w:t>
      </w:r>
      <w:r w:rsidR="00293120">
        <w:t>12934</w:t>
      </w:r>
      <w:r>
        <w:t xml:space="preserve">, effective </w:t>
      </w:r>
      <w:r w:rsidR="00293120">
        <w:t>September 8, 2015</w:t>
      </w:r>
      <w:r>
        <w:t>)</w:t>
      </w:r>
    </w:p>
    <w:sectPr w:rsidR="004D397F" w:rsidSect="002B52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25D"/>
    <w:rsid w:val="001012FE"/>
    <w:rsid w:val="001A0F63"/>
    <w:rsid w:val="00272FF3"/>
    <w:rsid w:val="00293120"/>
    <w:rsid w:val="002B09FD"/>
    <w:rsid w:val="002B525D"/>
    <w:rsid w:val="0049418F"/>
    <w:rsid w:val="004D397F"/>
    <w:rsid w:val="005C3366"/>
    <w:rsid w:val="005D18E3"/>
    <w:rsid w:val="00684327"/>
    <w:rsid w:val="007D25FC"/>
    <w:rsid w:val="00B80648"/>
    <w:rsid w:val="00C5758B"/>
    <w:rsid w:val="00CF1147"/>
    <w:rsid w:val="00DB7658"/>
    <w:rsid w:val="00DD6BA0"/>
    <w:rsid w:val="00E33E22"/>
    <w:rsid w:val="00E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6E014A-2A41-4EB6-A01C-86DB0EBF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5</cp:revision>
  <dcterms:created xsi:type="dcterms:W3CDTF">2015-09-10T19:31:00Z</dcterms:created>
  <dcterms:modified xsi:type="dcterms:W3CDTF">2015-09-16T18:52:00Z</dcterms:modified>
</cp:coreProperties>
</file>