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78" w:rsidRDefault="00B56378" w:rsidP="00B56378">
      <w:pPr>
        <w:widowControl w:val="0"/>
        <w:autoSpaceDE w:val="0"/>
        <w:autoSpaceDN w:val="0"/>
        <w:adjustRightInd w:val="0"/>
      </w:pPr>
    </w:p>
    <w:p w:rsidR="00B56378" w:rsidRDefault="00B56378" w:rsidP="00B563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848.403  Application of Proceeds and Appeal</w:t>
      </w:r>
      <w:r>
        <w:t xml:space="preserve"> </w:t>
      </w:r>
    </w:p>
    <w:p w:rsidR="00B56378" w:rsidRDefault="00B56378" w:rsidP="00B56378">
      <w:pPr>
        <w:widowControl w:val="0"/>
        <w:autoSpaceDE w:val="0"/>
        <w:autoSpaceDN w:val="0"/>
        <w:adjustRightInd w:val="0"/>
      </w:pPr>
    </w:p>
    <w:p w:rsidR="00B56378" w:rsidRDefault="00B56378" w:rsidP="00B563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Agency may sue in any court of competent jurisdiction to enforce its rights under financial instruments</w:t>
      </w:r>
      <w:r w:rsidR="002322A9">
        <w:t xml:space="preserve"> used to provide the financial assurance required under this Subpart</w:t>
      </w:r>
      <w:r>
        <w:t xml:space="preserve">.  The filing of an enforcement action before the Board is not a condition precedent to such an Agency action, except when this Subpart or the terms of the instrument provide otherwise. </w:t>
      </w:r>
    </w:p>
    <w:p w:rsidR="00DC5612" w:rsidRDefault="00DC5612" w:rsidP="00BA4FA0"/>
    <w:p w:rsidR="00B56378" w:rsidRDefault="00B56378" w:rsidP="00B563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provided in Titles VIII and IX of the Act and 35 Ill. Adm. Code 103 and 104, the Board may order that an owner or operator modify a removal plan or order that proceeds from financial assurance be applied to the execution of a removal plan. </w:t>
      </w:r>
    </w:p>
    <w:p w:rsidR="00DC5612" w:rsidRDefault="00DC5612" w:rsidP="00BA4FA0"/>
    <w:p w:rsidR="00B56378" w:rsidRDefault="00B56378" w:rsidP="00B563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Agency actions may be appealed to the Board as a permit denial pursuant to 35 Ill. Adm. Code 105: </w:t>
      </w:r>
    </w:p>
    <w:p w:rsidR="00DC5612" w:rsidRDefault="00DC5612" w:rsidP="00BA4FA0"/>
    <w:p w:rsidR="00B56378" w:rsidRDefault="00B56378" w:rsidP="00B563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322A9">
        <w:t>a</w:t>
      </w:r>
      <w:r>
        <w:t xml:space="preserve"> refusal to accept financial assurance tendered by the owner or operator; </w:t>
      </w:r>
    </w:p>
    <w:p w:rsidR="00DC5612" w:rsidRDefault="00DC5612" w:rsidP="00BA4FA0"/>
    <w:p w:rsidR="00B56378" w:rsidRDefault="00B56378" w:rsidP="00B563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322A9">
        <w:t>a</w:t>
      </w:r>
      <w:r>
        <w:t xml:space="preserve"> refusal to release the owner or operator from the requirement to maintain financial assurance; </w:t>
      </w:r>
    </w:p>
    <w:p w:rsidR="00DC5612" w:rsidRDefault="00DC5612" w:rsidP="00BA4FA0"/>
    <w:p w:rsidR="00B56378" w:rsidRDefault="00B56378" w:rsidP="00B563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322A9">
        <w:t>a</w:t>
      </w:r>
      <w:r>
        <w:t xml:space="preserve"> refusal to release excess funds from a trust; </w:t>
      </w:r>
    </w:p>
    <w:p w:rsidR="00DC5612" w:rsidRDefault="00DC5612" w:rsidP="00BA4FA0"/>
    <w:p w:rsidR="002322A9" w:rsidRDefault="002322A9" w:rsidP="00B563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refusal to approve a reduction in the penal sum of a bond; or</w:t>
      </w:r>
    </w:p>
    <w:p w:rsidR="002322A9" w:rsidRDefault="002322A9" w:rsidP="00BA4FA0"/>
    <w:p w:rsidR="00B56378" w:rsidRDefault="00B56378" w:rsidP="00B5637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2322A9">
        <w:t>a</w:t>
      </w:r>
      <w:r>
        <w:t xml:space="preserve"> refusal to approve a reduction in the amount of a letter of credit</w:t>
      </w:r>
      <w:r w:rsidR="002322A9">
        <w:t>.</w:t>
      </w:r>
      <w:r>
        <w:t xml:space="preserve"> </w:t>
      </w:r>
    </w:p>
    <w:p w:rsidR="00846638" w:rsidRDefault="00846638" w:rsidP="00BA4FA0">
      <w:bookmarkStart w:id="0" w:name="_GoBack"/>
      <w:bookmarkEnd w:id="0"/>
    </w:p>
    <w:p w:rsidR="00846638" w:rsidRDefault="00846638" w:rsidP="00846638">
      <w:pPr>
        <w:widowControl w:val="0"/>
        <w:autoSpaceDE w:val="0"/>
        <w:autoSpaceDN w:val="0"/>
        <w:adjustRightInd w:val="0"/>
        <w:ind w:firstLine="720"/>
      </w:pPr>
      <w:r>
        <w:t xml:space="preserve">(Source:  Amended at 39 Ill. Reg. </w:t>
      </w:r>
      <w:r w:rsidR="00F21014">
        <w:t>12934</w:t>
      </w:r>
      <w:r>
        <w:t xml:space="preserve">, effective </w:t>
      </w:r>
      <w:r w:rsidR="00F21014">
        <w:t>September 8, 2015</w:t>
      </w:r>
      <w:r>
        <w:t>)</w:t>
      </w:r>
    </w:p>
    <w:sectPr w:rsidR="00846638" w:rsidSect="00B56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378"/>
    <w:rsid w:val="00095985"/>
    <w:rsid w:val="002322A9"/>
    <w:rsid w:val="003413B3"/>
    <w:rsid w:val="005C3366"/>
    <w:rsid w:val="006228FC"/>
    <w:rsid w:val="00846638"/>
    <w:rsid w:val="00B56378"/>
    <w:rsid w:val="00BA4FA0"/>
    <w:rsid w:val="00DC5612"/>
    <w:rsid w:val="00F21014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59343A-BB39-407C-8911-638DA79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2015-09-16T18:53:00Z</dcterms:modified>
</cp:coreProperties>
</file>