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7F" w:rsidRDefault="005C127F" w:rsidP="005C127F">
      <w:pPr>
        <w:widowControl w:val="0"/>
        <w:autoSpaceDE w:val="0"/>
        <w:autoSpaceDN w:val="0"/>
        <w:adjustRightInd w:val="0"/>
      </w:pPr>
    </w:p>
    <w:p w:rsidR="005C127F" w:rsidRDefault="005C127F" w:rsidP="005C12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848.404  Removal Cost Estimate</w:t>
      </w:r>
      <w:r>
        <w:t xml:space="preserve"> </w:t>
      </w:r>
    </w:p>
    <w:p w:rsidR="005C127F" w:rsidRDefault="005C127F" w:rsidP="005C127F">
      <w:pPr>
        <w:widowControl w:val="0"/>
        <w:autoSpaceDE w:val="0"/>
        <w:autoSpaceDN w:val="0"/>
        <w:adjustRightInd w:val="0"/>
      </w:pPr>
    </w:p>
    <w:p w:rsidR="005C127F" w:rsidRDefault="005C127F" w:rsidP="005C12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E2500">
        <w:t>No later than January 1 of each year, the</w:t>
      </w:r>
      <w:r>
        <w:t xml:space="preserve"> owner or operator </w:t>
      </w:r>
      <w:r w:rsidR="00EE2500">
        <w:t>must</w:t>
      </w:r>
      <w:r>
        <w:t xml:space="preserve"> submit to the Agency</w:t>
      </w:r>
      <w:r w:rsidR="00EE2500">
        <w:t>, for approval,</w:t>
      </w:r>
      <w:r>
        <w:t xml:space="preserve"> a written estimate of the cost of removing </w:t>
      </w:r>
      <w:r w:rsidR="00EE2500">
        <w:t>the maximum number of</w:t>
      </w:r>
      <w:r>
        <w:t xml:space="preserve"> used and waste tires </w:t>
      </w:r>
      <w:r w:rsidR="00EE2500">
        <w:t>that will be accumulated at</w:t>
      </w:r>
      <w:r>
        <w:t xml:space="preserve"> the site</w:t>
      </w:r>
      <w:r w:rsidR="00EE2500">
        <w:t xml:space="preserve"> at any time. This cost estimate </w:t>
      </w:r>
      <w:r w:rsidR="00E043FC">
        <w:t>must</w:t>
      </w:r>
      <w:r w:rsidR="00EE2500">
        <w:t xml:space="preserve"> be submitted by the owner </w:t>
      </w:r>
      <w:bookmarkStart w:id="0" w:name="_GoBack"/>
      <w:bookmarkEnd w:id="0"/>
      <w:r w:rsidR="00EE2500">
        <w:t xml:space="preserve">or operator along with the annual notice of activity required under </w:t>
      </w:r>
      <w:r w:rsidR="00D05E5E">
        <w:t>S</w:t>
      </w:r>
      <w:r w:rsidR="00EE2500">
        <w:t xml:space="preserve">ection </w:t>
      </w:r>
      <w:r w:rsidR="00D05E5E">
        <w:t>55</w:t>
      </w:r>
      <w:r w:rsidR="00EE2500">
        <w:t>(d) of the Act</w:t>
      </w:r>
      <w:r>
        <w:t xml:space="preserve">. </w:t>
      </w:r>
    </w:p>
    <w:p w:rsidR="00277F79" w:rsidRDefault="00277F79" w:rsidP="00CB40D7"/>
    <w:p w:rsidR="005C127F" w:rsidRDefault="005C127F" w:rsidP="005C12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E2500">
        <w:t>In addition, the</w:t>
      </w:r>
      <w:r>
        <w:t xml:space="preserve"> owner or operator </w:t>
      </w:r>
      <w:r w:rsidR="00EE2500">
        <w:t>must</w:t>
      </w:r>
      <w:r>
        <w:t xml:space="preserve"> revise the </w:t>
      </w:r>
      <w:r w:rsidR="00EE2500">
        <w:t xml:space="preserve">removal </w:t>
      </w:r>
      <w:r>
        <w:t xml:space="preserve">cost estimate </w:t>
      </w:r>
      <w:r w:rsidR="00EE2500">
        <w:t>and submit the revised estimate for Agency approval before making or having made at the site any change that would increase</w:t>
      </w:r>
      <w:r>
        <w:t xml:space="preserve"> the </w:t>
      </w:r>
      <w:r w:rsidR="00EE2500">
        <w:t xml:space="preserve">removal </w:t>
      </w:r>
      <w:r>
        <w:t>cost estimate</w:t>
      </w:r>
      <w:r w:rsidR="00EE2500">
        <w:t>, including, but not limited to, an increase in the maximum accumulation of used or waste tires that will be accumulated at the site at any one time</w:t>
      </w:r>
      <w:r>
        <w:t xml:space="preserve">. </w:t>
      </w:r>
    </w:p>
    <w:p w:rsidR="00277F79" w:rsidRDefault="00277F79" w:rsidP="00CB40D7"/>
    <w:p w:rsidR="005C127F" w:rsidRDefault="003A346A" w:rsidP="00D05E5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C127F">
        <w:t>)</w:t>
      </w:r>
      <w:r w:rsidR="005C127F">
        <w:tab/>
        <w:t xml:space="preserve">The owner or operator </w:t>
      </w:r>
      <w:r w:rsidR="00EE2500">
        <w:t>must</w:t>
      </w:r>
      <w:r w:rsidR="005C127F">
        <w:t xml:space="preserve"> base the </w:t>
      </w:r>
      <w:r w:rsidR="00EE2500">
        <w:t xml:space="preserve">removal </w:t>
      </w:r>
      <w:r w:rsidR="005C127F">
        <w:t xml:space="preserve">cost estimate on </w:t>
      </w:r>
      <w:r w:rsidR="00EE2500">
        <w:t>costs</w:t>
      </w:r>
      <w:r w:rsidR="005C127F">
        <w:t xml:space="preserve"> to the Agency under a contract to perform tire removal actions in the area in which the site is located</w:t>
      </w:r>
      <w:r w:rsidR="00EE2500">
        <w:t>.</w:t>
      </w:r>
      <w:r w:rsidR="005C127F">
        <w:t xml:space="preserve"> </w:t>
      </w:r>
    </w:p>
    <w:p w:rsidR="00277F79" w:rsidRDefault="00277F79" w:rsidP="00CB40D7"/>
    <w:p w:rsidR="005C127F" w:rsidRDefault="003A346A" w:rsidP="005C127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C127F">
        <w:t>)</w:t>
      </w:r>
      <w:r w:rsidR="005C127F">
        <w:tab/>
        <w:t xml:space="preserve">The </w:t>
      </w:r>
      <w:r w:rsidR="0037206A">
        <w:t xml:space="preserve">removal </w:t>
      </w:r>
      <w:r w:rsidR="005C127F">
        <w:t xml:space="preserve">cost estimate must, at a minimum, include all costs for all activities necessary to remove all used and waste tires in accordance with all requirements of this Part. </w:t>
      </w:r>
    </w:p>
    <w:p w:rsidR="00277F79" w:rsidRDefault="00277F79" w:rsidP="00CB40D7"/>
    <w:p w:rsidR="005C127F" w:rsidRDefault="003A346A" w:rsidP="005C127F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5C127F">
        <w:t>)</w:t>
      </w:r>
      <w:r w:rsidR="005C127F">
        <w:tab/>
        <w:t>Once the owner or operator has completed an activity</w:t>
      </w:r>
      <w:r w:rsidR="0037206A">
        <w:t xml:space="preserve"> described in subsection (</w:t>
      </w:r>
      <w:r>
        <w:t>c</w:t>
      </w:r>
      <w:r w:rsidR="0037206A">
        <w:t>)</w:t>
      </w:r>
      <w:r w:rsidR="005C127F">
        <w:t xml:space="preserve">, the owner or operator may revise the </w:t>
      </w:r>
      <w:r w:rsidR="000C5678">
        <w:t xml:space="preserve">removal </w:t>
      </w:r>
      <w:r w:rsidR="005C127F">
        <w:t xml:space="preserve">cost estimate indicating that the activity has been completed, and zeroing that element of the </w:t>
      </w:r>
      <w:r w:rsidR="000C5678">
        <w:t xml:space="preserve">removal </w:t>
      </w:r>
      <w:r w:rsidR="005C127F">
        <w:t xml:space="preserve">cost estimate. </w:t>
      </w:r>
    </w:p>
    <w:p w:rsidR="000C5678" w:rsidRDefault="000C5678" w:rsidP="00CB40D7"/>
    <w:p w:rsidR="000C5678" w:rsidRDefault="000C5678" w:rsidP="005C12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7540CF">
        <w:t>12934</w:t>
      </w:r>
      <w:r>
        <w:t xml:space="preserve">, effective </w:t>
      </w:r>
      <w:r w:rsidR="007540CF">
        <w:t>September 8, 2015</w:t>
      </w:r>
      <w:r>
        <w:t>)</w:t>
      </w:r>
    </w:p>
    <w:sectPr w:rsidR="000C5678" w:rsidSect="005C12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27F"/>
    <w:rsid w:val="000A7D51"/>
    <w:rsid w:val="000C5678"/>
    <w:rsid w:val="00277F79"/>
    <w:rsid w:val="0037206A"/>
    <w:rsid w:val="003A346A"/>
    <w:rsid w:val="004B52A8"/>
    <w:rsid w:val="0052456D"/>
    <w:rsid w:val="005756AD"/>
    <w:rsid w:val="005C127F"/>
    <w:rsid w:val="005C3366"/>
    <w:rsid w:val="007540CF"/>
    <w:rsid w:val="00785A2B"/>
    <w:rsid w:val="008C7935"/>
    <w:rsid w:val="009A0E6C"/>
    <w:rsid w:val="00CB40D7"/>
    <w:rsid w:val="00D05E5E"/>
    <w:rsid w:val="00E043FC"/>
    <w:rsid w:val="00E057CC"/>
    <w:rsid w:val="00E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E8D711-413E-47A4-9771-35942A5A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2015-09-16T18:53:00Z</dcterms:modified>
</cp:coreProperties>
</file>