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44" w:rsidRDefault="00FD4444" w:rsidP="00FD4444">
      <w:pPr>
        <w:widowControl w:val="0"/>
        <w:autoSpaceDE w:val="0"/>
        <w:autoSpaceDN w:val="0"/>
        <w:adjustRightInd w:val="0"/>
      </w:pPr>
      <w:bookmarkStart w:id="0" w:name="_GoBack"/>
      <w:bookmarkEnd w:id="0"/>
    </w:p>
    <w:p w:rsidR="00FD4444" w:rsidRDefault="00FD4444" w:rsidP="00FD4444">
      <w:pPr>
        <w:widowControl w:val="0"/>
        <w:autoSpaceDE w:val="0"/>
        <w:autoSpaceDN w:val="0"/>
        <w:adjustRightInd w:val="0"/>
      </w:pPr>
      <w:r>
        <w:rPr>
          <w:b/>
          <w:bCs/>
        </w:rPr>
        <w:t xml:space="preserve">Section </w:t>
      </w:r>
      <w:proofErr w:type="gramStart"/>
      <w:r>
        <w:rPr>
          <w:b/>
          <w:bCs/>
        </w:rPr>
        <w:t>858.202  Records</w:t>
      </w:r>
      <w:proofErr w:type="gramEnd"/>
      <w:r>
        <w:t xml:space="preserve"> </w:t>
      </w:r>
    </w:p>
    <w:p w:rsidR="00FD4444" w:rsidRDefault="00FD4444" w:rsidP="00FD4444">
      <w:pPr>
        <w:widowControl w:val="0"/>
        <w:autoSpaceDE w:val="0"/>
        <w:autoSpaceDN w:val="0"/>
        <w:adjustRightInd w:val="0"/>
      </w:pPr>
    </w:p>
    <w:p w:rsidR="00FD4444" w:rsidRDefault="00FD4444" w:rsidP="00FD4444">
      <w:pPr>
        <w:widowControl w:val="0"/>
        <w:autoSpaceDE w:val="0"/>
        <w:autoSpaceDN w:val="0"/>
        <w:adjustRightInd w:val="0"/>
        <w:ind w:left="1440" w:hanging="720"/>
      </w:pPr>
      <w:r>
        <w:t>a)</w:t>
      </w:r>
      <w:r>
        <w:tab/>
        <w:t xml:space="preserve">The operator of a sanitary landfill shall keep a record of solid waste received at the landfill.  The operator shall keep the following records: </w:t>
      </w:r>
    </w:p>
    <w:p w:rsidR="004E6125" w:rsidRDefault="004E6125" w:rsidP="00FD4444">
      <w:pPr>
        <w:widowControl w:val="0"/>
        <w:autoSpaceDE w:val="0"/>
        <w:autoSpaceDN w:val="0"/>
        <w:adjustRightInd w:val="0"/>
        <w:ind w:left="2160" w:hanging="720"/>
      </w:pPr>
    </w:p>
    <w:p w:rsidR="00FD4444" w:rsidRDefault="00FD4444" w:rsidP="00FD4444">
      <w:pPr>
        <w:widowControl w:val="0"/>
        <w:autoSpaceDE w:val="0"/>
        <w:autoSpaceDN w:val="0"/>
        <w:adjustRightInd w:val="0"/>
        <w:ind w:left="2160" w:hanging="720"/>
      </w:pPr>
      <w:r>
        <w:t>1)</w:t>
      </w:r>
      <w:r>
        <w:tab/>
        <w:t xml:space="preserve">Daily Solid Waste Record; </w:t>
      </w:r>
    </w:p>
    <w:p w:rsidR="004E6125" w:rsidRDefault="004E6125" w:rsidP="00FD4444">
      <w:pPr>
        <w:widowControl w:val="0"/>
        <w:autoSpaceDE w:val="0"/>
        <w:autoSpaceDN w:val="0"/>
        <w:adjustRightInd w:val="0"/>
        <w:ind w:left="2160" w:hanging="720"/>
      </w:pPr>
    </w:p>
    <w:p w:rsidR="00FD4444" w:rsidRDefault="00FD4444" w:rsidP="00FD4444">
      <w:pPr>
        <w:widowControl w:val="0"/>
        <w:autoSpaceDE w:val="0"/>
        <w:autoSpaceDN w:val="0"/>
        <w:adjustRightInd w:val="0"/>
        <w:ind w:left="2160" w:hanging="720"/>
      </w:pPr>
      <w:r>
        <w:t>2)</w:t>
      </w:r>
      <w:r>
        <w:tab/>
        <w:t xml:space="preserve">Monthly Solid Waste Record; and </w:t>
      </w:r>
    </w:p>
    <w:p w:rsidR="004E6125" w:rsidRDefault="004E6125" w:rsidP="00FD4444">
      <w:pPr>
        <w:widowControl w:val="0"/>
        <w:autoSpaceDE w:val="0"/>
        <w:autoSpaceDN w:val="0"/>
        <w:adjustRightInd w:val="0"/>
        <w:ind w:left="2160" w:hanging="720"/>
      </w:pPr>
    </w:p>
    <w:p w:rsidR="00FD4444" w:rsidRDefault="00FD4444" w:rsidP="00FD4444">
      <w:pPr>
        <w:widowControl w:val="0"/>
        <w:autoSpaceDE w:val="0"/>
        <w:autoSpaceDN w:val="0"/>
        <w:adjustRightInd w:val="0"/>
        <w:ind w:left="2160" w:hanging="720"/>
      </w:pPr>
      <w:r>
        <w:t>3)</w:t>
      </w:r>
      <w:r>
        <w:tab/>
        <w:t xml:space="preserve">Quarterly Solid Waste Summary. </w:t>
      </w:r>
    </w:p>
    <w:p w:rsidR="004E6125" w:rsidRDefault="004E6125" w:rsidP="00FD4444">
      <w:pPr>
        <w:widowControl w:val="0"/>
        <w:autoSpaceDE w:val="0"/>
        <w:autoSpaceDN w:val="0"/>
        <w:adjustRightInd w:val="0"/>
        <w:ind w:left="1440" w:hanging="720"/>
      </w:pPr>
    </w:p>
    <w:p w:rsidR="00FD4444" w:rsidRDefault="00FD4444" w:rsidP="00FD4444">
      <w:pPr>
        <w:widowControl w:val="0"/>
        <w:autoSpaceDE w:val="0"/>
        <w:autoSpaceDN w:val="0"/>
        <w:adjustRightInd w:val="0"/>
        <w:ind w:left="1440" w:hanging="720"/>
      </w:pPr>
      <w:r>
        <w:t>b)</w:t>
      </w:r>
      <w:r>
        <w:tab/>
        <w:t xml:space="preserve">Each Monthly Solid Waste Record and Quarterly Solid Waste Summary submitted to the Agency shall be in a form as prescribed by the Agency. </w:t>
      </w:r>
    </w:p>
    <w:p w:rsidR="004E6125" w:rsidRDefault="004E6125" w:rsidP="00FD4444">
      <w:pPr>
        <w:widowControl w:val="0"/>
        <w:autoSpaceDE w:val="0"/>
        <w:autoSpaceDN w:val="0"/>
        <w:adjustRightInd w:val="0"/>
        <w:ind w:left="1440" w:hanging="720"/>
      </w:pPr>
    </w:p>
    <w:p w:rsidR="00FD4444" w:rsidRDefault="00FD4444" w:rsidP="00FD4444">
      <w:pPr>
        <w:widowControl w:val="0"/>
        <w:autoSpaceDE w:val="0"/>
        <w:autoSpaceDN w:val="0"/>
        <w:adjustRightInd w:val="0"/>
        <w:ind w:left="1440" w:hanging="720"/>
      </w:pPr>
      <w:r>
        <w:t>c)</w:t>
      </w:r>
      <w:r>
        <w:tab/>
        <w:t xml:space="preserve">Operators of landfills annually receiving more than 150,000 cubic yards of waste subject to these rules shall elect to submit each Monthly Solid Waste Record and each Quarterly Solid Waste Summary and fee payment on the basis of weight (i.e., pursuant to Subpart B) or on the basis of volume (i.e., pursuant to Subpart C). </w:t>
      </w:r>
    </w:p>
    <w:p w:rsidR="00FD4444" w:rsidRDefault="00FD4444" w:rsidP="00FD4444">
      <w:pPr>
        <w:widowControl w:val="0"/>
        <w:autoSpaceDE w:val="0"/>
        <w:autoSpaceDN w:val="0"/>
        <w:adjustRightInd w:val="0"/>
        <w:ind w:left="1440" w:hanging="720"/>
      </w:pPr>
    </w:p>
    <w:p w:rsidR="00FD4444" w:rsidRDefault="00FD4444" w:rsidP="00FD4444">
      <w:pPr>
        <w:widowControl w:val="0"/>
        <w:autoSpaceDE w:val="0"/>
        <w:autoSpaceDN w:val="0"/>
        <w:adjustRightInd w:val="0"/>
        <w:ind w:left="1440" w:hanging="720"/>
      </w:pPr>
      <w:r>
        <w:t xml:space="preserve">(Source:  Amended at 14 Ill. Reg. 16913, effective October 1, 1990) </w:t>
      </w:r>
    </w:p>
    <w:sectPr w:rsidR="00FD4444" w:rsidSect="00FD44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444"/>
    <w:rsid w:val="004E6125"/>
    <w:rsid w:val="005C3366"/>
    <w:rsid w:val="00693EEC"/>
    <w:rsid w:val="00BC3232"/>
    <w:rsid w:val="00BF637F"/>
    <w:rsid w:val="00FD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