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D2" w:rsidRDefault="00EC23D2" w:rsidP="00EC23D2">
      <w:pPr>
        <w:widowControl w:val="0"/>
        <w:autoSpaceDE w:val="0"/>
        <w:autoSpaceDN w:val="0"/>
        <w:adjustRightInd w:val="0"/>
      </w:pPr>
      <w:bookmarkStart w:id="0" w:name="_GoBack"/>
      <w:bookmarkEnd w:id="0"/>
    </w:p>
    <w:p w:rsidR="00EC23D2" w:rsidRDefault="00EC23D2" w:rsidP="00EC23D2">
      <w:pPr>
        <w:widowControl w:val="0"/>
        <w:autoSpaceDE w:val="0"/>
        <w:autoSpaceDN w:val="0"/>
        <w:adjustRightInd w:val="0"/>
      </w:pPr>
      <w:r>
        <w:rPr>
          <w:b/>
          <w:bCs/>
        </w:rPr>
        <w:t>Section 871.403  Termination of Delegation Agreement</w:t>
      </w:r>
      <w:r>
        <w:t xml:space="preserve"> </w:t>
      </w:r>
    </w:p>
    <w:p w:rsidR="00EC23D2" w:rsidRDefault="00EC23D2" w:rsidP="00EC23D2">
      <w:pPr>
        <w:widowControl w:val="0"/>
        <w:autoSpaceDE w:val="0"/>
        <w:autoSpaceDN w:val="0"/>
        <w:adjustRightInd w:val="0"/>
      </w:pPr>
    </w:p>
    <w:p w:rsidR="00EC23D2" w:rsidRDefault="00EC23D2" w:rsidP="00EC23D2">
      <w:pPr>
        <w:widowControl w:val="0"/>
        <w:autoSpaceDE w:val="0"/>
        <w:autoSpaceDN w:val="0"/>
        <w:adjustRightInd w:val="0"/>
      </w:pPr>
      <w:r>
        <w:t xml:space="preserve">Any obligation of the State of Illinois and the Agency to make any payment of funds pursuant to a Nonhazardous Solid Waste or Municipal Waste Enforcement Grant shall terminate upon the termination of the delegation agreement under which the grantee is authorized to perform the activities subsidized by the grant. </w:t>
      </w:r>
    </w:p>
    <w:p w:rsidR="00EC23D2" w:rsidRDefault="00EC23D2" w:rsidP="00EC23D2">
      <w:pPr>
        <w:widowControl w:val="0"/>
        <w:autoSpaceDE w:val="0"/>
        <w:autoSpaceDN w:val="0"/>
        <w:adjustRightInd w:val="0"/>
      </w:pPr>
    </w:p>
    <w:p w:rsidR="00EC23D2" w:rsidRDefault="00EC23D2" w:rsidP="00EC23D2">
      <w:pPr>
        <w:widowControl w:val="0"/>
        <w:autoSpaceDE w:val="0"/>
        <w:autoSpaceDN w:val="0"/>
        <w:adjustRightInd w:val="0"/>
        <w:ind w:left="1440" w:hanging="720"/>
      </w:pPr>
      <w:r>
        <w:t xml:space="preserve">(Source:  Amended at 19 Ill. Reg. 11821, effective August 3, 1995) </w:t>
      </w:r>
    </w:p>
    <w:sectPr w:rsidR="00EC23D2" w:rsidSect="00EC23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3D2"/>
    <w:rsid w:val="001F43BB"/>
    <w:rsid w:val="00263E2E"/>
    <w:rsid w:val="005C3366"/>
    <w:rsid w:val="00EC23D2"/>
    <w:rsid w:val="00ED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