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DE" w:rsidRDefault="001C3EDE" w:rsidP="00ED2D9D">
      <w:bookmarkStart w:id="0" w:name="_GoBack"/>
      <w:bookmarkEnd w:id="0"/>
    </w:p>
    <w:p w:rsidR="001C3EDE" w:rsidRDefault="001C3EDE" w:rsidP="00ED2D9D">
      <w:pPr>
        <w:rPr>
          <w:b/>
        </w:rPr>
      </w:pPr>
      <w:r w:rsidRPr="00ED2D9D">
        <w:rPr>
          <w:b/>
        </w:rPr>
        <w:t>Section 885.245</w:t>
      </w:r>
      <w:r w:rsidR="00ED2D9D">
        <w:rPr>
          <w:b/>
        </w:rPr>
        <w:t xml:space="preserve">  </w:t>
      </w:r>
      <w:r w:rsidRPr="00ED2D9D">
        <w:rPr>
          <w:b/>
        </w:rPr>
        <w:t>Grantee Responsibilities</w:t>
      </w:r>
    </w:p>
    <w:p w:rsidR="00ED2D9D" w:rsidRPr="00ED2D9D" w:rsidRDefault="00ED2D9D" w:rsidP="00ED2D9D">
      <w:pPr>
        <w:rPr>
          <w:b/>
        </w:rPr>
      </w:pPr>
    </w:p>
    <w:p w:rsidR="004019F1" w:rsidRPr="004019F1" w:rsidRDefault="001C3EDE" w:rsidP="004019F1">
      <w:pPr>
        <w:ind w:left="1440" w:hanging="720"/>
        <w:rPr>
          <w:color w:val="0000FF"/>
        </w:rPr>
      </w:pPr>
      <w:r w:rsidRPr="008459E2">
        <w:t>a)</w:t>
      </w:r>
      <w:r w:rsidRPr="008459E2">
        <w:tab/>
        <w:t>The grantee must submit quarterly progress reports to the Agency</w:t>
      </w:r>
      <w:r w:rsidR="002A2861" w:rsidRPr="004019F1">
        <w:t>,</w:t>
      </w:r>
      <w:r w:rsidR="004019F1">
        <w:t xml:space="preserve"> </w:t>
      </w:r>
      <w:r w:rsidR="004019F1" w:rsidRPr="004019F1">
        <w:rPr>
          <w:color w:val="0000FF"/>
        </w:rPr>
        <w:t>using forms</w:t>
      </w:r>
      <w:r w:rsidR="004019F1" w:rsidRPr="004019F1">
        <w:t xml:space="preserve"> </w:t>
      </w:r>
      <w:r w:rsidR="004019F1" w:rsidRPr="004019F1">
        <w:rPr>
          <w:color w:val="0000FF"/>
        </w:rPr>
        <w:t>provided by the Agency</w:t>
      </w:r>
      <w:r w:rsidR="002A2861" w:rsidRPr="004019F1">
        <w:rPr>
          <w:color w:val="0000FF"/>
        </w:rPr>
        <w:t>,</w:t>
      </w:r>
      <w:r w:rsidRPr="004019F1">
        <w:t xml:space="preserve"> </w:t>
      </w:r>
      <w:r w:rsidRPr="008459E2">
        <w:t xml:space="preserve">during the term of the grant. Each progress report should be a short narrative of the activities performed and the dates they were performed during that quarter.  </w:t>
      </w:r>
      <w:r w:rsidR="004019F1" w:rsidRPr="004019F1">
        <w:rPr>
          <w:color w:val="0000FF"/>
        </w:rPr>
        <w:t>The quarterly progress report must also include, but not be limited to, the following:</w:t>
      </w:r>
    </w:p>
    <w:p w:rsidR="006574B0" w:rsidRDefault="006574B0" w:rsidP="004019F1">
      <w:pPr>
        <w:ind w:left="2160" w:hanging="720"/>
        <w:rPr>
          <w:color w:val="0000FF"/>
        </w:rPr>
      </w:pPr>
    </w:p>
    <w:p w:rsidR="004019F1" w:rsidRPr="004019F1" w:rsidRDefault="004019F1" w:rsidP="004019F1">
      <w:pPr>
        <w:ind w:left="2160" w:hanging="720"/>
        <w:rPr>
          <w:color w:val="0000FF"/>
        </w:rPr>
      </w:pPr>
      <w:r w:rsidRPr="004019F1">
        <w:rPr>
          <w:color w:val="0000FF"/>
        </w:rPr>
        <w:t>1)</w:t>
      </w:r>
      <w:r>
        <w:rPr>
          <w:color w:val="0000FF"/>
        </w:rPr>
        <w:tab/>
      </w:r>
      <w:r w:rsidRPr="004019F1">
        <w:rPr>
          <w:color w:val="0000FF"/>
        </w:rPr>
        <w:t>Date the site was enrolled in the Site Remediation Program and a copy of the enrollment application;</w:t>
      </w:r>
    </w:p>
    <w:p w:rsidR="006574B0" w:rsidRDefault="006574B0" w:rsidP="004019F1">
      <w:pPr>
        <w:ind w:left="2160" w:hanging="720"/>
        <w:rPr>
          <w:color w:val="0000FF"/>
        </w:rPr>
      </w:pPr>
    </w:p>
    <w:p w:rsidR="004019F1" w:rsidRPr="004019F1" w:rsidRDefault="004019F1" w:rsidP="004019F1">
      <w:pPr>
        <w:ind w:left="2160" w:hanging="720"/>
        <w:rPr>
          <w:color w:val="0000FF"/>
        </w:rPr>
      </w:pPr>
      <w:r w:rsidRPr="004019F1">
        <w:rPr>
          <w:color w:val="0000FF"/>
        </w:rPr>
        <w:t>2)</w:t>
      </w:r>
      <w:r>
        <w:rPr>
          <w:color w:val="0000FF"/>
        </w:rPr>
        <w:tab/>
      </w:r>
      <w:r w:rsidRPr="004019F1">
        <w:rPr>
          <w:color w:val="0000FF"/>
        </w:rPr>
        <w:t>Any change in ownership or intended use of the Brownfields site;</w:t>
      </w:r>
    </w:p>
    <w:p w:rsidR="006574B0" w:rsidRDefault="006574B0" w:rsidP="004019F1">
      <w:pPr>
        <w:ind w:left="2160" w:hanging="720"/>
        <w:rPr>
          <w:color w:val="0000FF"/>
        </w:rPr>
      </w:pPr>
    </w:p>
    <w:p w:rsidR="004019F1" w:rsidRPr="004019F1" w:rsidRDefault="004019F1" w:rsidP="004019F1">
      <w:pPr>
        <w:ind w:left="2160" w:hanging="720"/>
        <w:rPr>
          <w:color w:val="0000FF"/>
        </w:rPr>
      </w:pPr>
      <w:r w:rsidRPr="004019F1">
        <w:rPr>
          <w:color w:val="0000FF"/>
        </w:rPr>
        <w:t>3)</w:t>
      </w:r>
      <w:r>
        <w:rPr>
          <w:color w:val="0000FF"/>
        </w:rPr>
        <w:tab/>
      </w:r>
      <w:r w:rsidRPr="004019F1">
        <w:rPr>
          <w:color w:val="0000FF"/>
        </w:rPr>
        <w:t>Any land use changes within the quarter; and</w:t>
      </w:r>
    </w:p>
    <w:p w:rsidR="006574B0" w:rsidRDefault="006574B0" w:rsidP="004019F1">
      <w:pPr>
        <w:ind w:left="2160" w:hanging="720"/>
        <w:rPr>
          <w:color w:val="0000FF"/>
        </w:rPr>
      </w:pPr>
    </w:p>
    <w:p w:rsidR="001C3EDE" w:rsidRPr="004019F1" w:rsidRDefault="004019F1" w:rsidP="004019F1">
      <w:pPr>
        <w:ind w:left="2160" w:hanging="720"/>
        <w:rPr>
          <w:color w:val="0000FF"/>
        </w:rPr>
      </w:pPr>
      <w:r w:rsidRPr="004019F1">
        <w:rPr>
          <w:color w:val="0000FF"/>
        </w:rPr>
        <w:t>4)</w:t>
      </w:r>
      <w:r>
        <w:rPr>
          <w:color w:val="0000FF"/>
        </w:rPr>
        <w:tab/>
      </w:r>
      <w:r w:rsidRPr="004019F1">
        <w:rPr>
          <w:color w:val="0000FF"/>
        </w:rPr>
        <w:t>Any deviations from the grant application work plan schedule.</w:t>
      </w:r>
    </w:p>
    <w:p w:rsidR="006574B0" w:rsidRDefault="006574B0" w:rsidP="004019F1">
      <w:pPr>
        <w:ind w:left="1440" w:hanging="720"/>
      </w:pPr>
    </w:p>
    <w:p w:rsidR="004019F1" w:rsidRPr="004019F1" w:rsidRDefault="001C3EDE" w:rsidP="004019F1">
      <w:pPr>
        <w:ind w:left="1440" w:hanging="720"/>
        <w:rPr>
          <w:color w:val="0000FF"/>
        </w:rPr>
      </w:pPr>
      <w:r w:rsidRPr="008459E2">
        <w:t>b)</w:t>
      </w:r>
      <w:r w:rsidRPr="008459E2">
        <w:tab/>
        <w:t>The grantee must submit a detailed final report to the Agency at the end of the grant term. In the final report, the grantee must</w:t>
      </w:r>
      <w:r w:rsidR="004019F1" w:rsidRPr="004019F1">
        <w:rPr>
          <w:color w:val="0000FF"/>
        </w:rPr>
        <w:t>, at a minimum</w:t>
      </w:r>
      <w:r w:rsidR="004019F1" w:rsidRPr="004019F1">
        <w:t>,</w:t>
      </w:r>
      <w:r w:rsidRPr="008459E2">
        <w:t xml:space="preserve"> describe how the tasks described in the project plan submitted by the grantee have been fulfilled </w:t>
      </w:r>
      <w:r w:rsidR="004019F1" w:rsidRPr="004019F1">
        <w:rPr>
          <w:color w:val="0000FF"/>
        </w:rPr>
        <w:t>and provide a completed Match Funding Certification, on a form provided by the Agency, certifying that the required, local match has been met, in accordance with Section 885.200(c) of this Part.</w:t>
      </w:r>
    </w:p>
    <w:p w:rsidR="006574B0" w:rsidRDefault="006574B0" w:rsidP="00ED2D9D">
      <w:pPr>
        <w:ind w:left="1440" w:hanging="720"/>
      </w:pPr>
    </w:p>
    <w:p w:rsidR="001C3EDE" w:rsidRDefault="001C3EDE" w:rsidP="00ED2D9D">
      <w:pPr>
        <w:ind w:left="1440" w:hanging="720"/>
      </w:pPr>
      <w:r w:rsidRPr="008459E2">
        <w:t>c)</w:t>
      </w:r>
      <w:r w:rsidRPr="008459E2">
        <w:tab/>
        <w:t>If the grantee fails to timely submit quarterly progress reports or a final report, the Agency may impose any of the sanctions set forth in Subpart C of this Part.</w:t>
      </w:r>
    </w:p>
    <w:p w:rsidR="002A2861" w:rsidRDefault="002A2861" w:rsidP="00ED2D9D">
      <w:pPr>
        <w:ind w:left="1440" w:hanging="720"/>
      </w:pPr>
    </w:p>
    <w:p w:rsidR="00DC3790" w:rsidRDefault="00DC3790" w:rsidP="00ED2D9D">
      <w:pPr>
        <w:ind w:left="1440" w:hanging="720"/>
      </w:pPr>
      <w:r>
        <w:t>d)</w:t>
      </w:r>
      <w:r>
        <w:tab/>
        <w:t>If a designated River Edge Redevelopment Zone is located within the municipality, within 10 days after the amendment or decertification of a River Edge Redevelopment Zone pursuant to the River Edge Redevelopment Zone Act the grantee must notify the Agency of the amendment or decertification and provide the Agency with a copy of the amendment or decertification documents.</w:t>
      </w:r>
    </w:p>
    <w:p w:rsidR="00DC3790" w:rsidRDefault="00DC3790" w:rsidP="00ED2D9D">
      <w:pPr>
        <w:ind w:left="1440" w:hanging="720"/>
      </w:pPr>
    </w:p>
    <w:p w:rsidR="00DC3790" w:rsidRPr="00D55B37" w:rsidRDefault="00DC37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F738D">
        <w:t>1</w:t>
      </w:r>
      <w:r>
        <w:t xml:space="preserve"> I</w:t>
      </w:r>
      <w:r w:rsidRPr="00D55B37">
        <w:t xml:space="preserve">ll. Reg. </w:t>
      </w:r>
      <w:r w:rsidR="003531D3">
        <w:t>5774</w:t>
      </w:r>
      <w:r w:rsidRPr="00D55B37">
        <w:t xml:space="preserve">, effective </w:t>
      </w:r>
      <w:r w:rsidR="003531D3">
        <w:t>March 30, 2007</w:t>
      </w:r>
      <w:r w:rsidRPr="00D55B37">
        <w:t>)</w:t>
      </w:r>
    </w:p>
    <w:sectPr w:rsidR="00DC3790" w:rsidRPr="00D55B37" w:rsidSect="000153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396"/>
    <w:rsid w:val="00015396"/>
    <w:rsid w:val="001561AF"/>
    <w:rsid w:val="001C3EDE"/>
    <w:rsid w:val="002A2861"/>
    <w:rsid w:val="003531D3"/>
    <w:rsid w:val="004019F1"/>
    <w:rsid w:val="00453B28"/>
    <w:rsid w:val="004C2B63"/>
    <w:rsid w:val="005C2828"/>
    <w:rsid w:val="005C3366"/>
    <w:rsid w:val="00613776"/>
    <w:rsid w:val="006574B0"/>
    <w:rsid w:val="008A5785"/>
    <w:rsid w:val="009C2248"/>
    <w:rsid w:val="00A648A5"/>
    <w:rsid w:val="00CF738D"/>
    <w:rsid w:val="00D204BD"/>
    <w:rsid w:val="00DC3790"/>
    <w:rsid w:val="00ED2D9D"/>
    <w:rsid w:val="00EF315A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EDE"/>
    <w:rPr>
      <w:sz w:val="24"/>
      <w:szCs w:val="24"/>
    </w:rPr>
  </w:style>
  <w:style w:type="paragraph" w:styleId="Heading5">
    <w:name w:val="heading 5"/>
    <w:basedOn w:val="Normal"/>
    <w:next w:val="Normal"/>
    <w:qFormat/>
    <w:rsid w:val="001C3EDE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2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EDE"/>
    <w:rPr>
      <w:sz w:val="24"/>
      <w:szCs w:val="24"/>
    </w:rPr>
  </w:style>
  <w:style w:type="paragraph" w:styleId="Heading5">
    <w:name w:val="heading 5"/>
    <w:basedOn w:val="Normal"/>
    <w:next w:val="Normal"/>
    <w:qFormat/>
    <w:rsid w:val="001C3EDE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