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41" w:rsidRDefault="00124A41" w:rsidP="00C46179">
      <w:bookmarkStart w:id="0" w:name="_GoBack"/>
      <w:bookmarkEnd w:id="0"/>
    </w:p>
    <w:p w:rsidR="00FF7703" w:rsidRPr="00C46179" w:rsidRDefault="00FF7703" w:rsidP="00C46179">
      <w:pPr>
        <w:rPr>
          <w:b/>
        </w:rPr>
      </w:pPr>
      <w:r w:rsidRPr="00C46179">
        <w:rPr>
          <w:b/>
        </w:rPr>
        <w:t>Section 885.250</w:t>
      </w:r>
      <w:r w:rsidR="00C46179">
        <w:rPr>
          <w:b/>
        </w:rPr>
        <w:t xml:space="preserve">  </w:t>
      </w:r>
      <w:r w:rsidRPr="00C46179">
        <w:rPr>
          <w:b/>
        </w:rPr>
        <w:t>Evaluation of Performance</w:t>
      </w:r>
    </w:p>
    <w:p w:rsidR="00C46179" w:rsidRDefault="00C46179" w:rsidP="00C46179"/>
    <w:p w:rsidR="00FF7703" w:rsidRDefault="00FF7703" w:rsidP="008C6258">
      <w:r w:rsidRPr="008459E2">
        <w:t xml:space="preserve">The Agency shall oversee each grantee's performance under the </w:t>
      </w:r>
      <w:r w:rsidR="008C6258" w:rsidRPr="008C6258">
        <w:t>municipal</w:t>
      </w:r>
      <w:r w:rsidR="008C6258">
        <w:t xml:space="preserve"> </w:t>
      </w:r>
      <w:r w:rsidRPr="008459E2">
        <w:t>brownfields redevelopment grant program in the following manner:</w:t>
      </w:r>
    </w:p>
    <w:p w:rsidR="009643ED" w:rsidRPr="008459E2" w:rsidRDefault="009643ED" w:rsidP="008C6258"/>
    <w:p w:rsidR="00FF7703" w:rsidRPr="008459E2" w:rsidRDefault="00FF7703" w:rsidP="00C46179">
      <w:pPr>
        <w:ind w:left="1440" w:hanging="720"/>
      </w:pPr>
      <w:r w:rsidRPr="008459E2">
        <w:t>a)</w:t>
      </w:r>
      <w:r w:rsidRPr="008459E2">
        <w:tab/>
        <w:t>The Agency shall evaluate grantee performance and progress toward completing the approved project plan.</w:t>
      </w:r>
    </w:p>
    <w:p w:rsidR="009643ED" w:rsidRDefault="009643ED" w:rsidP="00C46179">
      <w:pPr>
        <w:ind w:left="1440" w:hanging="720"/>
      </w:pPr>
    </w:p>
    <w:p w:rsidR="00FF7703" w:rsidRPr="008459E2" w:rsidRDefault="00FF7703" w:rsidP="00C46179">
      <w:pPr>
        <w:ind w:left="1440" w:hanging="720"/>
      </w:pPr>
      <w:r w:rsidRPr="008459E2">
        <w:t>b)</w:t>
      </w:r>
      <w:r w:rsidRPr="008459E2">
        <w:tab/>
        <w:t>If the Agency's evaluation reveals that the grantee is not in compliance with one or more of the terms, conditions or limitations of the grant agreement, the Agency shall attempt to resolve the situation through negotiation. The Agency and the grantee shall put any settlement reached in writing as a formal amendment to the grant agreement in accordance with Section 885.230 of this Part.</w:t>
      </w:r>
    </w:p>
    <w:p w:rsidR="009643ED" w:rsidRDefault="009643ED" w:rsidP="00C46179">
      <w:pPr>
        <w:ind w:left="1440" w:hanging="720"/>
      </w:pPr>
    </w:p>
    <w:p w:rsidR="00FF7703" w:rsidRDefault="00FF7703" w:rsidP="00C46179">
      <w:pPr>
        <w:ind w:left="1440" w:hanging="720"/>
      </w:pPr>
      <w:r w:rsidRPr="008459E2">
        <w:t>c)</w:t>
      </w:r>
      <w:r w:rsidRPr="008459E2">
        <w:tab/>
        <w:t>If resolution is not achieved, the Agency may impose any of the sanctions set forth in Subpart C of this Part.</w:t>
      </w:r>
    </w:p>
    <w:p w:rsidR="001E46FA" w:rsidRDefault="001E46FA" w:rsidP="00C46179">
      <w:pPr>
        <w:ind w:left="1440" w:hanging="720"/>
      </w:pPr>
    </w:p>
    <w:p w:rsidR="00A74E88" w:rsidRDefault="00A74E88">
      <w:pPr>
        <w:pStyle w:val="JCARSourceNote"/>
        <w:ind w:firstLine="720"/>
      </w:pPr>
      <w:r>
        <w:t xml:space="preserve">(Source:  Amended at 27 Ill. Reg. </w:t>
      </w:r>
      <w:r w:rsidR="00000418">
        <w:t>14604</w:t>
      </w:r>
      <w:r>
        <w:t xml:space="preserve">, effective </w:t>
      </w:r>
      <w:r w:rsidR="00000418">
        <w:t>August 28, 2003</w:t>
      </w:r>
      <w:r>
        <w:t>)</w:t>
      </w:r>
    </w:p>
    <w:sectPr w:rsidR="00A74E88" w:rsidSect="006559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59B4"/>
    <w:rsid w:val="00000418"/>
    <w:rsid w:val="00124A41"/>
    <w:rsid w:val="001E46FA"/>
    <w:rsid w:val="002034A5"/>
    <w:rsid w:val="005B6C9C"/>
    <w:rsid w:val="005C3366"/>
    <w:rsid w:val="006559B4"/>
    <w:rsid w:val="008C6258"/>
    <w:rsid w:val="00916BE2"/>
    <w:rsid w:val="009643ED"/>
    <w:rsid w:val="00A21B0F"/>
    <w:rsid w:val="00A74E88"/>
    <w:rsid w:val="00BA3703"/>
    <w:rsid w:val="00C46179"/>
    <w:rsid w:val="00C7082D"/>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03"/>
    <w:rPr>
      <w:sz w:val="24"/>
      <w:szCs w:val="24"/>
    </w:rPr>
  </w:style>
  <w:style w:type="paragraph" w:styleId="Heading5">
    <w:name w:val="heading 5"/>
    <w:basedOn w:val="Normal"/>
    <w:next w:val="Normal"/>
    <w:qFormat/>
    <w:rsid w:val="00FF7703"/>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E4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03"/>
    <w:rPr>
      <w:sz w:val="24"/>
      <w:szCs w:val="24"/>
    </w:rPr>
  </w:style>
  <w:style w:type="paragraph" w:styleId="Heading5">
    <w:name w:val="heading 5"/>
    <w:basedOn w:val="Normal"/>
    <w:next w:val="Normal"/>
    <w:qFormat/>
    <w:rsid w:val="00FF7703"/>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E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