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2D2B" w14:textId="77777777" w:rsidR="007B5E00" w:rsidRDefault="007B5E00" w:rsidP="007B5E00">
      <w:pPr>
        <w:widowControl w:val="0"/>
        <w:autoSpaceDE w:val="0"/>
        <w:autoSpaceDN w:val="0"/>
        <w:adjustRightInd w:val="0"/>
      </w:pPr>
    </w:p>
    <w:p w14:paraId="736EA189" w14:textId="77777777" w:rsidR="007B5E00" w:rsidRDefault="007B5E00" w:rsidP="007B5E00">
      <w:pPr>
        <w:widowControl w:val="0"/>
        <w:autoSpaceDE w:val="0"/>
        <w:autoSpaceDN w:val="0"/>
        <w:adjustRightInd w:val="0"/>
      </w:pPr>
      <w:r>
        <w:rPr>
          <w:b/>
          <w:bCs/>
        </w:rPr>
        <w:t xml:space="preserve">Section </w:t>
      </w:r>
      <w:proofErr w:type="gramStart"/>
      <w:r>
        <w:rPr>
          <w:b/>
          <w:bCs/>
        </w:rPr>
        <w:t>1000.402  Definitions</w:t>
      </w:r>
      <w:proofErr w:type="gramEnd"/>
      <w:r>
        <w:t xml:space="preserve"> </w:t>
      </w:r>
    </w:p>
    <w:p w14:paraId="7637F994" w14:textId="77777777" w:rsidR="007B5E00" w:rsidRDefault="007B5E00" w:rsidP="007B5E00">
      <w:pPr>
        <w:widowControl w:val="0"/>
        <w:autoSpaceDE w:val="0"/>
        <w:autoSpaceDN w:val="0"/>
        <w:adjustRightInd w:val="0"/>
      </w:pPr>
    </w:p>
    <w:p w14:paraId="5C6EA9DC" w14:textId="77777777" w:rsidR="007B5E00" w:rsidRDefault="007B5E00" w:rsidP="007B5E00">
      <w:pPr>
        <w:widowControl w:val="0"/>
        <w:autoSpaceDE w:val="0"/>
        <w:autoSpaceDN w:val="0"/>
        <w:adjustRightInd w:val="0"/>
      </w:pPr>
      <w:r>
        <w:t xml:space="preserve">As used in this Subpart: </w:t>
      </w:r>
    </w:p>
    <w:p w14:paraId="1C7749F2" w14:textId="77777777" w:rsidR="007308A1" w:rsidRDefault="007308A1" w:rsidP="007B5E00">
      <w:pPr>
        <w:widowControl w:val="0"/>
        <w:autoSpaceDE w:val="0"/>
        <w:autoSpaceDN w:val="0"/>
        <w:adjustRightInd w:val="0"/>
      </w:pPr>
    </w:p>
    <w:p w14:paraId="275C8768" w14:textId="43C7849C" w:rsidR="007B5E00" w:rsidRDefault="007B5E00" w:rsidP="00EC7BAE">
      <w:pPr>
        <w:widowControl w:val="0"/>
        <w:autoSpaceDE w:val="0"/>
        <w:autoSpaceDN w:val="0"/>
        <w:adjustRightInd w:val="0"/>
        <w:ind w:left="1440"/>
      </w:pPr>
      <w:r>
        <w:t xml:space="preserve">"Curie" (Ci) means </w:t>
      </w:r>
      <w:r w:rsidR="00301B6C">
        <w:t>the</w:t>
      </w:r>
      <w:r>
        <w:t xml:space="preserve"> quantity of radioactive material </w:t>
      </w:r>
      <w:r w:rsidR="00301B6C">
        <w:t>that produces</w:t>
      </w:r>
      <w:r>
        <w:t xml:space="preserve"> 37 billion nuclear transformations per second.  (One millicurie (</w:t>
      </w:r>
      <w:proofErr w:type="spellStart"/>
      <w:r>
        <w:t>mCi</w:t>
      </w:r>
      <w:proofErr w:type="spellEnd"/>
      <w:r>
        <w:t>)</w:t>
      </w:r>
      <w:r w:rsidR="00B74D19">
        <w:t xml:space="preserve"> </w:t>
      </w:r>
      <w:r w:rsidR="006E0789">
        <w:t>=</w:t>
      </w:r>
      <w:r w:rsidR="00B74D19">
        <w:t xml:space="preserve"> </w:t>
      </w:r>
      <w:r>
        <w:t xml:space="preserve">0.001 Ci.) </w:t>
      </w:r>
    </w:p>
    <w:p w14:paraId="23C366FE" w14:textId="77777777" w:rsidR="007308A1" w:rsidRDefault="007308A1" w:rsidP="002079BF">
      <w:pPr>
        <w:widowControl w:val="0"/>
        <w:autoSpaceDE w:val="0"/>
        <w:autoSpaceDN w:val="0"/>
        <w:adjustRightInd w:val="0"/>
      </w:pPr>
    </w:p>
    <w:p w14:paraId="1A52D952" w14:textId="58373C4C" w:rsidR="007B5E00" w:rsidRDefault="007B5E00" w:rsidP="007308A1">
      <w:pPr>
        <w:widowControl w:val="0"/>
        <w:autoSpaceDE w:val="0"/>
        <w:autoSpaceDN w:val="0"/>
        <w:adjustRightInd w:val="0"/>
        <w:ind w:left="1440"/>
      </w:pPr>
      <w:r>
        <w:t xml:space="preserve">"Dose equivalent" means the product of absorbed dose and appropriate factors to account for </w:t>
      </w:r>
      <w:r w:rsidR="00CC44B2">
        <w:t>differences</w:t>
      </w:r>
      <w:r>
        <w:t xml:space="preserve"> in biological effectiveness due to the quality of radiation and its spatial distribution in the body.  The unit of dose equivalent is the "rem." (One millirem (mrem)</w:t>
      </w:r>
      <w:r w:rsidR="007308A1">
        <w:t xml:space="preserve"> </w:t>
      </w:r>
      <w:r>
        <w:t>=</w:t>
      </w:r>
      <w:r w:rsidR="007308A1">
        <w:t xml:space="preserve"> </w:t>
      </w:r>
      <w:r>
        <w:t xml:space="preserve">0.001 rem.) </w:t>
      </w:r>
    </w:p>
    <w:p w14:paraId="7767D75B" w14:textId="77777777" w:rsidR="007308A1" w:rsidRDefault="007308A1" w:rsidP="002079BF">
      <w:pPr>
        <w:widowControl w:val="0"/>
        <w:autoSpaceDE w:val="0"/>
        <w:autoSpaceDN w:val="0"/>
        <w:adjustRightInd w:val="0"/>
      </w:pPr>
    </w:p>
    <w:p w14:paraId="65BDC394" w14:textId="5A111177" w:rsidR="007B5E00" w:rsidRDefault="007B5E00" w:rsidP="00EC7BAE">
      <w:pPr>
        <w:widowControl w:val="0"/>
        <w:autoSpaceDE w:val="0"/>
        <w:autoSpaceDN w:val="0"/>
        <w:adjustRightInd w:val="0"/>
        <w:ind w:left="1440"/>
      </w:pPr>
      <w:r>
        <w:t>"General environment" means the total terrestrial, atmospheric</w:t>
      </w:r>
      <w:r w:rsidR="00301B6C">
        <w:t>,</w:t>
      </w:r>
      <w:r>
        <w:t xml:space="preserve"> and aquatic environments outside sites upon which any operation </w:t>
      </w:r>
      <w:r w:rsidR="00301B6C">
        <w:t>that</w:t>
      </w:r>
      <w:r>
        <w:t xml:space="preserve"> is part of a nuclear fuel cycle is conducted. </w:t>
      </w:r>
    </w:p>
    <w:p w14:paraId="3C04F8FB" w14:textId="77777777" w:rsidR="007308A1" w:rsidRDefault="007308A1" w:rsidP="002079BF">
      <w:pPr>
        <w:widowControl w:val="0"/>
        <w:autoSpaceDE w:val="0"/>
        <w:autoSpaceDN w:val="0"/>
        <w:adjustRightInd w:val="0"/>
      </w:pPr>
    </w:p>
    <w:p w14:paraId="25D08476" w14:textId="77777777" w:rsidR="007B5E00" w:rsidRDefault="007B5E00" w:rsidP="00EC7BAE">
      <w:pPr>
        <w:widowControl w:val="0"/>
        <w:autoSpaceDE w:val="0"/>
        <w:autoSpaceDN w:val="0"/>
        <w:adjustRightInd w:val="0"/>
        <w:ind w:left="1440"/>
      </w:pPr>
      <w:r>
        <w:t xml:space="preserve">"Gigawatt-year" refers to the quantity of electrical energy produced at the busbar of a generating station.  A gigawatt is equal to one billion watts.  A gigawatt-year is equivalent to the amount of energy output represented by an average electric power level of one gigawatt sustained for one year. </w:t>
      </w:r>
    </w:p>
    <w:p w14:paraId="4B765D16" w14:textId="77777777" w:rsidR="007308A1" w:rsidRDefault="007308A1" w:rsidP="002079BF">
      <w:pPr>
        <w:widowControl w:val="0"/>
        <w:autoSpaceDE w:val="0"/>
        <w:autoSpaceDN w:val="0"/>
        <w:adjustRightInd w:val="0"/>
      </w:pPr>
    </w:p>
    <w:p w14:paraId="16DDF401" w14:textId="5FDD6B43" w:rsidR="007B5E00" w:rsidRDefault="007B5E00" w:rsidP="00EC7BAE">
      <w:pPr>
        <w:widowControl w:val="0"/>
        <w:autoSpaceDE w:val="0"/>
        <w:autoSpaceDN w:val="0"/>
        <w:adjustRightInd w:val="0"/>
        <w:ind w:left="1440"/>
      </w:pPr>
      <w:r>
        <w:t xml:space="preserve">"Member of the public" means any individual </w:t>
      </w:r>
      <w:r w:rsidR="00301B6C">
        <w:t>who</w:t>
      </w:r>
      <w:r>
        <w:t xml:space="preserve"> can receive a radiation dose in the general environment, whether </w:t>
      </w:r>
      <w:r w:rsidR="00301B6C">
        <w:t xml:space="preserve">or not </w:t>
      </w:r>
      <w:r w:rsidR="00EC7BAE">
        <w:t xml:space="preserve">the </w:t>
      </w:r>
      <w:r w:rsidR="00B74D19">
        <w:t>individual is</w:t>
      </w:r>
      <w:r>
        <w:t xml:space="preserve"> also exposed to radiation in an occupation associated with a nuclear fuel cycle. </w:t>
      </w:r>
      <w:r w:rsidR="00CA59F3">
        <w:t xml:space="preserve"> </w:t>
      </w:r>
      <w:r>
        <w:t xml:space="preserve">However, an individual is not considered a member of the public during any period in which </w:t>
      </w:r>
      <w:r w:rsidR="00EC7BAE">
        <w:t xml:space="preserve">that </w:t>
      </w:r>
      <w:r w:rsidR="00301B6C">
        <w:t>individual</w:t>
      </w:r>
      <w:r>
        <w:t xml:space="preserve"> is engaged in carrying out any operation </w:t>
      </w:r>
      <w:r w:rsidR="00301B6C">
        <w:t>that</w:t>
      </w:r>
      <w:r>
        <w:t xml:space="preserve"> is part of a nuclear fuel cycle. </w:t>
      </w:r>
    </w:p>
    <w:p w14:paraId="5BE68A20" w14:textId="77777777" w:rsidR="007308A1" w:rsidRDefault="007308A1" w:rsidP="002079BF">
      <w:pPr>
        <w:widowControl w:val="0"/>
        <w:autoSpaceDE w:val="0"/>
        <w:autoSpaceDN w:val="0"/>
        <w:adjustRightInd w:val="0"/>
      </w:pPr>
    </w:p>
    <w:p w14:paraId="364DDD92" w14:textId="77777777" w:rsidR="007B5E00" w:rsidRDefault="007B5E00" w:rsidP="00EC7BAE">
      <w:pPr>
        <w:widowControl w:val="0"/>
        <w:autoSpaceDE w:val="0"/>
        <w:autoSpaceDN w:val="0"/>
        <w:adjustRightInd w:val="0"/>
        <w:ind w:left="1440"/>
      </w:pPr>
      <w:r>
        <w:t xml:space="preserve">"Nuclear fuel cycle" means the operations defined to be associated with the production of electrical power for public use by any fuel cycle through utilization of nuclear energy. </w:t>
      </w:r>
    </w:p>
    <w:p w14:paraId="6439EBC0" w14:textId="77777777" w:rsidR="007308A1" w:rsidRDefault="007308A1" w:rsidP="002079BF">
      <w:pPr>
        <w:widowControl w:val="0"/>
        <w:autoSpaceDE w:val="0"/>
        <w:autoSpaceDN w:val="0"/>
        <w:adjustRightInd w:val="0"/>
      </w:pPr>
    </w:p>
    <w:p w14:paraId="1D160A0E" w14:textId="77777777" w:rsidR="007B5E00" w:rsidRDefault="007B5E00" w:rsidP="00EC7BAE">
      <w:pPr>
        <w:widowControl w:val="0"/>
        <w:autoSpaceDE w:val="0"/>
        <w:autoSpaceDN w:val="0"/>
        <w:adjustRightInd w:val="0"/>
        <w:ind w:left="1440"/>
      </w:pPr>
      <w:r>
        <w:t xml:space="preserve">"Organ" means any human organ exclusive of the dermis, the epidermis, or the cornea. </w:t>
      </w:r>
    </w:p>
    <w:p w14:paraId="718C84BD" w14:textId="77777777" w:rsidR="007308A1" w:rsidRDefault="007308A1" w:rsidP="002079BF">
      <w:pPr>
        <w:widowControl w:val="0"/>
        <w:autoSpaceDE w:val="0"/>
        <w:autoSpaceDN w:val="0"/>
        <w:adjustRightInd w:val="0"/>
      </w:pPr>
    </w:p>
    <w:p w14:paraId="36CD35B4" w14:textId="44C3E4D8" w:rsidR="007B5E00" w:rsidRDefault="007B5E00" w:rsidP="00EC7BAE">
      <w:pPr>
        <w:widowControl w:val="0"/>
        <w:autoSpaceDE w:val="0"/>
        <w:autoSpaceDN w:val="0"/>
        <w:adjustRightInd w:val="0"/>
        <w:ind w:left="1440"/>
      </w:pPr>
      <w:r>
        <w:t xml:space="preserve">"Site" means the area contained within the boundary of a location under the control of persons possessing or using radioactive material on which one or more operations covered by this </w:t>
      </w:r>
      <w:r w:rsidR="00EC7BAE">
        <w:t>Part</w:t>
      </w:r>
      <w:r w:rsidR="00301B6C">
        <w:t xml:space="preserve"> is conducted</w:t>
      </w:r>
      <w:r>
        <w:t xml:space="preserve">. </w:t>
      </w:r>
    </w:p>
    <w:p w14:paraId="79921BB8" w14:textId="77777777" w:rsidR="007308A1" w:rsidRDefault="007308A1" w:rsidP="002079BF">
      <w:pPr>
        <w:widowControl w:val="0"/>
        <w:autoSpaceDE w:val="0"/>
        <w:autoSpaceDN w:val="0"/>
        <w:adjustRightInd w:val="0"/>
      </w:pPr>
    </w:p>
    <w:p w14:paraId="753E602C" w14:textId="677A6B77" w:rsidR="007B5E00" w:rsidRDefault="007B5E00" w:rsidP="00EC7BAE">
      <w:pPr>
        <w:widowControl w:val="0"/>
        <w:autoSpaceDE w:val="0"/>
        <w:autoSpaceDN w:val="0"/>
        <w:adjustRightInd w:val="0"/>
        <w:ind w:left="1440"/>
      </w:pPr>
      <w:r>
        <w:t>"Uranium fuel cycle" means the operations of milling of uranium ore, chemical conversion of uranium, isotopic enrichment of uranium, fabrication of uranium fuel, generation of electricity by a light-water-cooled nuclear power plant using uranium fuel, and reprocessing of spent uranium fuel, to the extent that these directly support the production of electrical power for public use utilizing nuclear energy</w:t>
      </w:r>
      <w:r w:rsidR="003F365F">
        <w:t xml:space="preserve">. </w:t>
      </w:r>
      <w:r>
        <w:t xml:space="preserve"> </w:t>
      </w:r>
      <w:r w:rsidR="00301B6C">
        <w:t>"Uranium fuel cycle"</w:t>
      </w:r>
      <w:r>
        <w:t xml:space="preserve"> excludes mining operations, operations at waste disposal sites, transportation of any radioactive material in support of these </w:t>
      </w:r>
      <w:r>
        <w:lastRenderedPageBreak/>
        <w:t xml:space="preserve">operations, and the reuse of recovered </w:t>
      </w:r>
      <w:r w:rsidR="00301B6C">
        <w:t>non-uranium</w:t>
      </w:r>
      <w:r>
        <w:t xml:space="preserve"> special nuclear and </w:t>
      </w:r>
      <w:r w:rsidR="00301B6C">
        <w:t>byproduct</w:t>
      </w:r>
      <w:r>
        <w:t xml:space="preserve"> materials from the cycle. </w:t>
      </w:r>
    </w:p>
    <w:p w14:paraId="74FC5B69" w14:textId="77777777" w:rsidR="00EC7BAE" w:rsidRDefault="00EC7BAE" w:rsidP="002079BF">
      <w:pPr>
        <w:widowControl w:val="0"/>
        <w:autoSpaceDE w:val="0"/>
        <w:autoSpaceDN w:val="0"/>
        <w:adjustRightInd w:val="0"/>
      </w:pPr>
    </w:p>
    <w:p w14:paraId="104BCCD9" w14:textId="292F6F8E" w:rsidR="00EC7BAE" w:rsidRDefault="00EC7BAE" w:rsidP="00EC7BAE">
      <w:pPr>
        <w:widowControl w:val="0"/>
        <w:autoSpaceDE w:val="0"/>
        <w:autoSpaceDN w:val="0"/>
        <w:adjustRightInd w:val="0"/>
        <w:ind w:left="720"/>
      </w:pPr>
      <w:r>
        <w:t>(Source:  Amended at 4</w:t>
      </w:r>
      <w:r w:rsidR="00CA59F3">
        <w:t>7</w:t>
      </w:r>
      <w:r>
        <w:t xml:space="preserve"> Ill. Reg. </w:t>
      </w:r>
      <w:r w:rsidR="00CB353D">
        <w:t>6679</w:t>
      </w:r>
      <w:r>
        <w:t xml:space="preserve">, effective </w:t>
      </w:r>
      <w:r w:rsidR="00CB353D">
        <w:t>May 4, 2023</w:t>
      </w:r>
      <w:r>
        <w:t>)</w:t>
      </w:r>
    </w:p>
    <w:sectPr w:rsidR="00EC7BAE" w:rsidSect="007B5E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5E00"/>
    <w:rsid w:val="0001012E"/>
    <w:rsid w:val="00033F57"/>
    <w:rsid w:val="002079BF"/>
    <w:rsid w:val="00301B6C"/>
    <w:rsid w:val="003F365F"/>
    <w:rsid w:val="005C3366"/>
    <w:rsid w:val="006E0789"/>
    <w:rsid w:val="007308A1"/>
    <w:rsid w:val="007B5E00"/>
    <w:rsid w:val="00945659"/>
    <w:rsid w:val="00B74D19"/>
    <w:rsid w:val="00CA59F3"/>
    <w:rsid w:val="00CB353D"/>
    <w:rsid w:val="00CC44B2"/>
    <w:rsid w:val="00EC7BAE"/>
    <w:rsid w:val="00F3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621070"/>
  <w15:docId w15:val="{88DBA380-0473-4B4F-97D4-1EE3E475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4</cp:revision>
  <dcterms:created xsi:type="dcterms:W3CDTF">2023-05-09T14:51:00Z</dcterms:created>
  <dcterms:modified xsi:type="dcterms:W3CDTF">2023-05-18T23:22:00Z</dcterms:modified>
</cp:coreProperties>
</file>