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DE" w:rsidRDefault="004F02DE" w:rsidP="005C18C0">
      <w:bookmarkStart w:id="0" w:name="_GoBack"/>
      <w:bookmarkEnd w:id="0"/>
    </w:p>
    <w:p w:rsidR="005C18C0" w:rsidRPr="004F02DE" w:rsidRDefault="005C18C0" w:rsidP="005C18C0">
      <w:pPr>
        <w:rPr>
          <w:b/>
          <w:strike/>
        </w:rPr>
      </w:pPr>
      <w:r w:rsidRPr="004F02DE">
        <w:rPr>
          <w:b/>
        </w:rPr>
        <w:t xml:space="preserve">Section 1100.310 </w:t>
      </w:r>
      <w:r w:rsidR="004F02DE" w:rsidRPr="004F02DE">
        <w:rPr>
          <w:b/>
        </w:rPr>
        <w:t xml:space="preserve"> </w:t>
      </w:r>
      <w:r w:rsidRPr="004F02DE">
        <w:rPr>
          <w:b/>
        </w:rPr>
        <w:t xml:space="preserve">Postclosure Maintenance Plan </w:t>
      </w:r>
    </w:p>
    <w:p w:rsidR="005C18C0" w:rsidRPr="005C18C0" w:rsidRDefault="005C18C0" w:rsidP="005C18C0"/>
    <w:p w:rsidR="005C18C0" w:rsidRPr="005C18C0" w:rsidRDefault="005C18C0" w:rsidP="005C18C0">
      <w:r w:rsidRPr="005C18C0">
        <w:t>The permit application must contain a postclosure maintenance plan that includes a description of the planned uses of the property during the postclosure maintenance period and a description of the measures to be taken during the postclosure maintenance period in compliance with the requirements of Section 1100.209 of this Part.</w:t>
      </w:r>
    </w:p>
    <w:sectPr w:rsidR="005C18C0" w:rsidRPr="005C18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0154">
      <w:r>
        <w:separator/>
      </w:r>
    </w:p>
  </w:endnote>
  <w:endnote w:type="continuationSeparator" w:id="0">
    <w:p w:rsidR="00000000" w:rsidRDefault="00F4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0154">
      <w:r>
        <w:separator/>
      </w:r>
    </w:p>
  </w:footnote>
  <w:footnote w:type="continuationSeparator" w:id="0">
    <w:p w:rsidR="00000000" w:rsidRDefault="00F4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303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02DE"/>
    <w:rsid w:val="005001C5"/>
    <w:rsid w:val="0052308E"/>
    <w:rsid w:val="00530BE1"/>
    <w:rsid w:val="00542E97"/>
    <w:rsid w:val="0056157E"/>
    <w:rsid w:val="0056501E"/>
    <w:rsid w:val="005C18C0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015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18C0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18C0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