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E2" w:rsidRDefault="00CA44E2" w:rsidP="00CA4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4E2" w:rsidRDefault="00CA44E2" w:rsidP="00CA4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1500.60  Appeals</w:t>
      </w:r>
      <w:r>
        <w:t xml:space="preserve"> </w:t>
      </w:r>
    </w:p>
    <w:p w:rsidR="00CA44E2" w:rsidRDefault="00CA44E2" w:rsidP="00CA44E2">
      <w:pPr>
        <w:widowControl w:val="0"/>
        <w:autoSpaceDE w:val="0"/>
        <w:autoSpaceDN w:val="0"/>
        <w:adjustRightInd w:val="0"/>
      </w:pPr>
    </w:p>
    <w:p w:rsidR="00F4274B" w:rsidRPr="00792BE4" w:rsidRDefault="00CA44E2" w:rsidP="00F427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a person who is the owner or operator of a drycleaning facility as defined by the Act </w:t>
      </w:r>
      <w:r w:rsidR="00F4274B">
        <w:t xml:space="preserve">or a person who engages in the business of selling drycleaning solvents as defined by the Act </w:t>
      </w:r>
      <w:r>
        <w:t xml:space="preserve">shall have standing to appeal final decisions under the Act.  Any written decision issued by the Administrator of the Council shall be considered a final decision.  Any written decision issued by the Administrator may be appealed to the Council.  Any decision by the Council may be appealed to the Council's administrative </w:t>
      </w:r>
      <w:r w:rsidR="00F4274B">
        <w:t>law judge</w:t>
      </w:r>
      <w:r>
        <w:t xml:space="preserve"> (see subsection (h)). </w:t>
      </w:r>
      <w:r w:rsidR="00F4274B">
        <w:t xml:space="preserve"> </w:t>
      </w:r>
      <w:r w:rsidR="00F4274B" w:rsidRPr="00F4274B">
        <w:rPr>
          <w:i/>
        </w:rPr>
        <w:t>Any decision not timely appealed shall become a final administrative decision without the necessity of a final administrative decision being issued and shall be deemed to be a final administrative decision.</w:t>
      </w:r>
      <w:r w:rsidR="00F4274B" w:rsidRPr="00792BE4">
        <w:t xml:space="preserve"> </w:t>
      </w:r>
      <w:r w:rsidR="00F4274B">
        <w:t xml:space="preserve"> </w:t>
      </w:r>
      <w:r w:rsidR="00F4274B" w:rsidRPr="00792BE4">
        <w:t>(Section 20(g) of the Act)</w:t>
      </w:r>
    </w:p>
    <w:p w:rsidR="00CA44E2" w:rsidRDefault="00CA44E2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CA44E2" w:rsidP="00CA44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 who </w:t>
      </w:r>
      <w:r w:rsidR="00F4274B">
        <w:t>has standing to appeal final decisions under the Act</w:t>
      </w:r>
      <w:r>
        <w:t xml:space="preserve"> shall notify the Administrator in writing of his/her intention to appeal a decision of the Administrator within </w:t>
      </w:r>
      <w:r w:rsidR="00F4274B">
        <w:t>60</w:t>
      </w:r>
      <w:r>
        <w:t xml:space="preserve"> days after receipt of the written action that is to be appealed.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CA44E2" w:rsidP="00CA44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Administrator will review the appeal and respond in writing to the person who </w:t>
      </w:r>
      <w:r w:rsidR="00F4274B">
        <w:t>has standing to appeal final decisions under the Act</w:t>
      </w:r>
      <w:r>
        <w:t xml:space="preserve"> within 30 days after receipt of the appeal.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Pr="009C0550" w:rsidRDefault="00CA44E2" w:rsidP="00CA44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person who </w:t>
      </w:r>
      <w:r w:rsidR="00F4274B">
        <w:t>has standing to appeal final decisions under the Act</w:t>
      </w:r>
      <w:r>
        <w:t xml:space="preserve"> still disagrees with the Administrator's decision, that person may request further review by sending to the Council a written appeal within 60 days after the written action of the Administrator that is to be appealed.  The notice shall be delivered to the Administrator for delivery to the Council. </w:t>
      </w:r>
      <w:r w:rsidR="00F4274B" w:rsidRPr="009C0550">
        <w:rPr>
          <w:i/>
        </w:rPr>
        <w:t>Notice of the hearing shall be given not less than 7 days before the day fixed for the hearing.</w:t>
      </w:r>
      <w:r w:rsidR="009C0550">
        <w:rPr>
          <w:i/>
        </w:rPr>
        <w:t xml:space="preserve"> </w:t>
      </w:r>
      <w:r w:rsidR="009C0550">
        <w:t>(Section 20(g) of the Act)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CA44E2">
        <w:tab/>
        <w:t xml:space="preserve">The person who </w:t>
      </w:r>
      <w:r>
        <w:t>has standing to appeal final decisions under the Act</w:t>
      </w:r>
      <w:r w:rsidR="00CA44E2">
        <w:t xml:space="preserve"> shall notify the Council of his/her intention to appeal the Council decision within 60 days after receipt of the written action of the Council that is to be appealed.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CA44E2">
        <w:tab/>
        <w:t xml:space="preserve">The Council shall deliver notice of the appeal to the person who </w:t>
      </w:r>
      <w:r>
        <w:t>has standing to appeal final decisions under the Act</w:t>
      </w:r>
      <w:r w:rsidR="00CA44E2">
        <w:t xml:space="preserve"> and the Council's administrative </w:t>
      </w:r>
      <w:r>
        <w:t>law judge</w:t>
      </w:r>
      <w:r w:rsidR="00CA44E2">
        <w:t xml:space="preserve"> within 30 days after receipt of notice of the appeal by that person.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CA44E2">
        <w:tab/>
        <w:t xml:space="preserve">The appeal shall be with an administrative </w:t>
      </w:r>
      <w:r>
        <w:t>law judge</w:t>
      </w:r>
      <w:r w:rsidR="00CA44E2">
        <w:t xml:space="preserve"> as determined by the Council.  The administrative </w:t>
      </w:r>
      <w:r>
        <w:t>law judge</w:t>
      </w:r>
      <w:r w:rsidR="00CA44E2">
        <w:t xml:space="preserve"> may be the Council's legal counsel or an attorney licensed to practice law in Illinois.  The administrative </w:t>
      </w:r>
      <w:r>
        <w:t>law judge</w:t>
      </w:r>
      <w:r w:rsidR="00CA44E2">
        <w:t xml:space="preserve"> may be disqualified from hearing the appeal for bias or conflict of interest.  An adverse ruling, in and of itself, shall not constitute bias or conflict of interest.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CA44E2">
        <w:tab/>
        <w:t xml:space="preserve">A hearing with the administrative </w:t>
      </w:r>
      <w:r>
        <w:t>law judge</w:t>
      </w:r>
      <w:r w:rsidR="00CA44E2">
        <w:t xml:space="preserve"> shall be held within 180 days after </w:t>
      </w:r>
      <w:r w:rsidR="00CA44E2">
        <w:lastRenderedPageBreak/>
        <w:t xml:space="preserve">the filing of the notice of the appeal. </w:t>
      </w:r>
      <w:r>
        <w:t>Notice of the hearing shall be given not less than 7 days before the day fixed for the hearing.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CA44E2">
        <w:tab/>
        <w:t xml:space="preserve">A final decision by the administrative </w:t>
      </w:r>
      <w:r>
        <w:t>law judge</w:t>
      </w:r>
      <w:r w:rsidR="00CA44E2">
        <w:t xml:space="preserve"> shall be issued no later than 120 days following the close of the hearing before the administrative </w:t>
      </w:r>
      <w:r>
        <w:t>law judge</w:t>
      </w:r>
      <w:r w:rsidR="00CA44E2">
        <w:t xml:space="preserve">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CA44E2">
        <w:tab/>
        <w:t xml:space="preserve">The time restrictions in this appeal procedure may be waived by mutual agreement of the parties.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CA44E2">
        <w:tab/>
        <w:t xml:space="preserve">The decision of the administrative </w:t>
      </w:r>
      <w:r>
        <w:t>law judge</w:t>
      </w:r>
      <w:r w:rsidR="00CA44E2">
        <w:t xml:space="preserve"> shall be subject to judicial review in accordance with the Administrative Review Law [735 ILCS 5/Art. III]. </w:t>
      </w:r>
    </w:p>
    <w:p w:rsidR="000B5C20" w:rsidRDefault="000B5C20" w:rsidP="00CA44E2">
      <w:pPr>
        <w:widowControl w:val="0"/>
        <w:autoSpaceDE w:val="0"/>
        <w:autoSpaceDN w:val="0"/>
        <w:adjustRightInd w:val="0"/>
        <w:ind w:left="1440" w:hanging="720"/>
      </w:pPr>
    </w:p>
    <w:p w:rsidR="00CA44E2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CA44E2">
        <w:tab/>
        <w:t xml:space="preserve">Unless displaced by a particular provision of this Section, the Administrative Hearings Article of the Illinois Administrative Procedure Act [5 ILCS 100/Art. 10] shall apply. </w:t>
      </w:r>
    </w:p>
    <w:p w:rsidR="001106DD" w:rsidRDefault="001106DD" w:rsidP="00CA44E2">
      <w:pPr>
        <w:widowControl w:val="0"/>
        <w:autoSpaceDE w:val="0"/>
        <w:autoSpaceDN w:val="0"/>
        <w:adjustRightInd w:val="0"/>
        <w:ind w:left="1440" w:hanging="720"/>
      </w:pPr>
    </w:p>
    <w:p w:rsidR="001106DD" w:rsidRDefault="00F4274B" w:rsidP="00CA44E2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1106DD">
        <w:tab/>
        <w:t xml:space="preserve">Recordkeeping.  </w:t>
      </w:r>
      <w:r w:rsidR="00E744F7">
        <w:t>B</w:t>
      </w:r>
      <w:r w:rsidR="001106DD">
        <w:t>ooks, records, documents or other evidence relating to an appeal, litigation or other dispute must be maintained for 3 years after the expiration date of the final disposition of the appeal, litigation or other dispute.</w:t>
      </w:r>
    </w:p>
    <w:p w:rsidR="001106DD" w:rsidRDefault="001106DD" w:rsidP="00CA44E2">
      <w:pPr>
        <w:widowControl w:val="0"/>
        <w:autoSpaceDE w:val="0"/>
        <w:autoSpaceDN w:val="0"/>
        <w:adjustRightInd w:val="0"/>
        <w:ind w:left="1440" w:hanging="720"/>
      </w:pPr>
    </w:p>
    <w:p w:rsidR="00F4274B" w:rsidRPr="00D55B37" w:rsidRDefault="00F427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A312B">
        <w:t>5</w:t>
      </w:r>
      <w:r>
        <w:t xml:space="preserve"> I</w:t>
      </w:r>
      <w:r w:rsidRPr="00D55B37">
        <w:t xml:space="preserve">ll. Reg. </w:t>
      </w:r>
      <w:r w:rsidR="00EA3A7A">
        <w:t>1619</w:t>
      </w:r>
      <w:r w:rsidRPr="00D55B37">
        <w:t xml:space="preserve">, effective </w:t>
      </w:r>
      <w:r w:rsidR="00EA3A7A">
        <w:t>January 18, 2011</w:t>
      </w:r>
      <w:r w:rsidRPr="00D55B37">
        <w:t>)</w:t>
      </w:r>
    </w:p>
    <w:sectPr w:rsidR="00F4274B" w:rsidRPr="00D55B37" w:rsidSect="00CA4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4E2"/>
    <w:rsid w:val="000B5C20"/>
    <w:rsid w:val="001106DD"/>
    <w:rsid w:val="001813EE"/>
    <w:rsid w:val="00251B34"/>
    <w:rsid w:val="005C3366"/>
    <w:rsid w:val="006355B7"/>
    <w:rsid w:val="00721912"/>
    <w:rsid w:val="009C0550"/>
    <w:rsid w:val="00C37AE6"/>
    <w:rsid w:val="00CA44E2"/>
    <w:rsid w:val="00DA312B"/>
    <w:rsid w:val="00E179E9"/>
    <w:rsid w:val="00E34F0C"/>
    <w:rsid w:val="00E744F7"/>
    <w:rsid w:val="00EA3A7A"/>
    <w:rsid w:val="00F1699E"/>
    <w:rsid w:val="00F4274B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General Assembly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