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A869" w14:textId="77777777" w:rsidR="00C818AF" w:rsidRDefault="00C818AF" w:rsidP="00C818AF">
      <w:pPr>
        <w:widowControl w:val="0"/>
        <w:autoSpaceDE w:val="0"/>
        <w:autoSpaceDN w:val="0"/>
        <w:adjustRightInd w:val="0"/>
      </w:pPr>
    </w:p>
    <w:p w14:paraId="1F6BABFF" w14:textId="45330FE3" w:rsidR="00CA35C9" w:rsidRDefault="00C818AF">
      <w:pPr>
        <w:pStyle w:val="JCARMainSourceNote"/>
      </w:pPr>
      <w:r>
        <w:t>SOURCE:  Filed August 15, 1973; amended at 2 Ill. Reg. 5, p. 1, effective February 9, 1978; old rules repealed, new rules adopted at 3 Ill. Reg. 26, p. 167, effective June 30, 1979; emergency amendment at 5 Ill. Reg. 264, effective December 19, 1980, for a maximum of 150 days; codified at 7 Ill. Reg. 11724; amended at 9 Ill. Reg. 1358, effective January 17, 1985</w:t>
      </w:r>
      <w:r w:rsidR="00CA35C9">
        <w:t xml:space="preserve">; amended at 36 Ill. Reg. </w:t>
      </w:r>
      <w:r w:rsidR="00247F1F">
        <w:t>13851</w:t>
      </w:r>
      <w:r w:rsidR="00CA35C9">
        <w:t xml:space="preserve">, effective </w:t>
      </w:r>
      <w:r w:rsidR="00247F1F">
        <w:t>September 7, 2012</w:t>
      </w:r>
      <w:r w:rsidR="00BE0450">
        <w:t xml:space="preserve">; amended at 40 Ill. Reg. </w:t>
      </w:r>
      <w:r w:rsidR="00D17699">
        <w:t>9167</w:t>
      </w:r>
      <w:r w:rsidR="00BE0450">
        <w:t xml:space="preserve">, effective </w:t>
      </w:r>
      <w:r w:rsidR="00D17699">
        <w:t>August 1, 2016</w:t>
      </w:r>
      <w:r w:rsidR="00421FA7">
        <w:t xml:space="preserve">; amended at 41 Ill. Reg. </w:t>
      </w:r>
      <w:r w:rsidR="0032718E">
        <w:t>12387</w:t>
      </w:r>
      <w:r w:rsidR="00421FA7">
        <w:t xml:space="preserve">, effective </w:t>
      </w:r>
      <w:r w:rsidR="0032718E">
        <w:t>October 6, 2017</w:t>
      </w:r>
      <w:r w:rsidR="00CC60B8">
        <w:t xml:space="preserve">; amended at 45 Ill. Reg. </w:t>
      </w:r>
      <w:r w:rsidR="00AF0AB8">
        <w:t>9947</w:t>
      </w:r>
      <w:r w:rsidR="00CC60B8">
        <w:t xml:space="preserve">, effective </w:t>
      </w:r>
      <w:r w:rsidR="00AF0AB8">
        <w:t>July 26, 2021</w:t>
      </w:r>
      <w:r w:rsidR="004C61BB">
        <w:t>;</w:t>
      </w:r>
      <w:r w:rsidR="0098593D">
        <w:t xml:space="preserve"> amended at 46 Ill. Reg. 12507, effective July 8, 2022; </w:t>
      </w:r>
      <w:r w:rsidR="004C61BB">
        <w:t xml:space="preserve">amended at 46 Ill. Reg. </w:t>
      </w:r>
      <w:r w:rsidR="003D3FAA">
        <w:t>18503</w:t>
      </w:r>
      <w:r w:rsidR="004C61BB">
        <w:t xml:space="preserve">, effective </w:t>
      </w:r>
      <w:r w:rsidR="003D3FAA">
        <w:t>November 1, 2022</w:t>
      </w:r>
      <w:r w:rsidR="00CA35C9">
        <w:t>.</w:t>
      </w:r>
    </w:p>
    <w:sectPr w:rsidR="00CA35C9" w:rsidSect="00C818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8AF"/>
    <w:rsid w:val="00247F1F"/>
    <w:rsid w:val="0032718E"/>
    <w:rsid w:val="003707A9"/>
    <w:rsid w:val="00387A4F"/>
    <w:rsid w:val="003D3FAA"/>
    <w:rsid w:val="003E3B9B"/>
    <w:rsid w:val="00421FA7"/>
    <w:rsid w:val="004C61BB"/>
    <w:rsid w:val="005C3366"/>
    <w:rsid w:val="0098593D"/>
    <w:rsid w:val="00AF0AB8"/>
    <w:rsid w:val="00BE0450"/>
    <w:rsid w:val="00C818AF"/>
    <w:rsid w:val="00CA35C9"/>
    <w:rsid w:val="00CC60B8"/>
    <w:rsid w:val="00D1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69FD49"/>
  <w15:docId w15:val="{055F2472-39C8-4A26-A31E-8614C628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A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August 15, 1973; amended at 2 Ill</vt:lpstr>
    </vt:vector>
  </TitlesOfParts>
  <Company>State of Illinois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August 15, 1973; amended at 2 Ill</dc:title>
  <dc:subject/>
  <dc:creator>Illinois General Assembly</dc:creator>
  <cp:keywords/>
  <dc:description/>
  <cp:lastModifiedBy>Shipley, Melissa A.</cp:lastModifiedBy>
  <cp:revision>13</cp:revision>
  <dcterms:created xsi:type="dcterms:W3CDTF">2012-06-22T02:17:00Z</dcterms:created>
  <dcterms:modified xsi:type="dcterms:W3CDTF">2022-11-17T17:21:00Z</dcterms:modified>
</cp:coreProperties>
</file>