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F3" w:rsidRDefault="005E5AF3" w:rsidP="005E5AF3">
      <w:pPr>
        <w:widowControl w:val="0"/>
        <w:autoSpaceDE w:val="0"/>
        <w:autoSpaceDN w:val="0"/>
        <w:adjustRightInd w:val="0"/>
      </w:pPr>
    </w:p>
    <w:p w:rsidR="005E5AF3" w:rsidRDefault="005E5AF3" w:rsidP="005E5A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120.220  Conviction of Crime</w:t>
      </w:r>
      <w:r>
        <w:t xml:space="preserve"> </w:t>
      </w:r>
    </w:p>
    <w:p w:rsidR="005E5AF3" w:rsidRDefault="005E5AF3" w:rsidP="005E5AF3">
      <w:pPr>
        <w:widowControl w:val="0"/>
        <w:autoSpaceDE w:val="0"/>
        <w:autoSpaceDN w:val="0"/>
        <w:adjustRightInd w:val="0"/>
      </w:pPr>
    </w:p>
    <w:p w:rsidR="005E5AF3" w:rsidRDefault="005E5AF3" w:rsidP="005E5AF3">
      <w:pPr>
        <w:widowControl w:val="0"/>
        <w:autoSpaceDE w:val="0"/>
        <w:autoSpaceDN w:val="0"/>
        <w:adjustRightInd w:val="0"/>
      </w:pPr>
      <w:r>
        <w:t xml:space="preserve">If any stockholder, director, officer, owner or partner of a </w:t>
      </w:r>
      <w:r w:rsidR="00DC29AA">
        <w:t>community</w:t>
      </w:r>
      <w:r>
        <w:t xml:space="preserve"> or </w:t>
      </w:r>
      <w:r w:rsidR="00DC29AA">
        <w:t>ambulatory currency exchange</w:t>
      </w:r>
      <w:r>
        <w:t xml:space="preserve"> is convicted of a crime under any law </w:t>
      </w:r>
      <w:r w:rsidR="00536BCC">
        <w:t>for which</w:t>
      </w:r>
      <w:r>
        <w:t xml:space="preserve"> the crime was punishable by imprisonment in excess of one year under the law under which he</w:t>
      </w:r>
      <w:r w:rsidR="00536BCC">
        <w:t xml:space="preserve"> or she</w:t>
      </w:r>
      <w:r>
        <w:t xml:space="preserve"> was convicted, the </w:t>
      </w:r>
      <w:r w:rsidR="00FF1256">
        <w:t>Secretary</w:t>
      </w:r>
      <w:r>
        <w:t xml:space="preserve"> may order that he </w:t>
      </w:r>
      <w:r w:rsidR="00536BCC">
        <w:t xml:space="preserve">or she </w:t>
      </w:r>
      <w:r>
        <w:t>divest himself</w:t>
      </w:r>
      <w:r w:rsidR="00536BCC">
        <w:t xml:space="preserve"> or herself</w:t>
      </w:r>
      <w:r>
        <w:t xml:space="preserve"> of any interest that he</w:t>
      </w:r>
      <w:r w:rsidR="00536BCC">
        <w:t xml:space="preserve"> or she</w:t>
      </w:r>
      <w:r>
        <w:t xml:space="preserve"> may hold in any entity licensed by the Department. </w:t>
      </w:r>
    </w:p>
    <w:p w:rsidR="00FF1256" w:rsidRDefault="00FF1256" w:rsidP="005E5AF3">
      <w:pPr>
        <w:widowControl w:val="0"/>
        <w:autoSpaceDE w:val="0"/>
        <w:autoSpaceDN w:val="0"/>
        <w:adjustRightInd w:val="0"/>
      </w:pPr>
    </w:p>
    <w:p w:rsidR="00FF1256" w:rsidRPr="00D55B37" w:rsidRDefault="00FF125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1333B4">
        <w:t>13851</w:t>
      </w:r>
      <w:r w:rsidRPr="00D55B37">
        <w:t xml:space="preserve">, effective </w:t>
      </w:r>
      <w:bookmarkStart w:id="0" w:name="_GoBack"/>
      <w:r w:rsidR="001333B4">
        <w:t>September 7, 2012</w:t>
      </w:r>
      <w:bookmarkEnd w:id="0"/>
      <w:r w:rsidRPr="00D55B37">
        <w:t>)</w:t>
      </w:r>
    </w:p>
    <w:sectPr w:rsidR="00FF1256" w:rsidRPr="00D55B37" w:rsidSect="005E5A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5AF3"/>
    <w:rsid w:val="001333B4"/>
    <w:rsid w:val="00261022"/>
    <w:rsid w:val="00386376"/>
    <w:rsid w:val="00536BCC"/>
    <w:rsid w:val="005C3366"/>
    <w:rsid w:val="005E5AF3"/>
    <w:rsid w:val="009809A7"/>
    <w:rsid w:val="00B12D47"/>
    <w:rsid w:val="00DC29AA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F1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F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3</cp:revision>
  <dcterms:created xsi:type="dcterms:W3CDTF">2012-08-08T18:58:00Z</dcterms:created>
  <dcterms:modified xsi:type="dcterms:W3CDTF">2012-08-31T19:27:00Z</dcterms:modified>
</cp:coreProperties>
</file>