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4608" w14:textId="77777777" w:rsidR="00AC28F9" w:rsidRDefault="00AC28F9" w:rsidP="00AC28F9">
      <w:pPr>
        <w:widowControl w:val="0"/>
        <w:autoSpaceDE w:val="0"/>
        <w:autoSpaceDN w:val="0"/>
        <w:adjustRightInd w:val="0"/>
      </w:pPr>
    </w:p>
    <w:p w14:paraId="48BCAAA0" w14:textId="77777777" w:rsidR="00AC28F9" w:rsidRDefault="00AC28F9" w:rsidP="00AC28F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170.180  Revocation or Suspension of License</w:t>
      </w:r>
    </w:p>
    <w:p w14:paraId="08EA9093" w14:textId="77777777" w:rsidR="00AC28F9" w:rsidRPr="00AC28F9" w:rsidRDefault="00AC28F9" w:rsidP="00AC28F9">
      <w:pPr>
        <w:widowControl w:val="0"/>
        <w:autoSpaceDE w:val="0"/>
        <w:autoSpaceDN w:val="0"/>
        <w:adjustRightInd w:val="0"/>
      </w:pPr>
    </w:p>
    <w:p w14:paraId="1CB964C8" w14:textId="4F67DE6B" w:rsidR="000174EB" w:rsidRPr="00093935" w:rsidRDefault="00AC28F9" w:rsidP="00AC28F9">
      <w:pPr>
        <w:widowControl w:val="0"/>
        <w:autoSpaceDE w:val="0"/>
        <w:autoSpaceDN w:val="0"/>
        <w:adjustRightInd w:val="0"/>
      </w:pPr>
      <w:r w:rsidRPr="002D459D">
        <w:rPr>
          <w:i/>
          <w:iCs/>
        </w:rPr>
        <w:t>If it is determined that the Secretary had the authority to issue the</w:t>
      </w:r>
      <w:r>
        <w:t xml:space="preserve"> suspension or revocation of a license pursuant to Section 135 of the Act, the Secretary </w:t>
      </w:r>
      <w:r w:rsidRPr="002D459D">
        <w:rPr>
          <w:i/>
          <w:iCs/>
        </w:rPr>
        <w:t>may issue orders reasonably necessary to correct, eliminate, or remedy the</w:t>
      </w:r>
      <w:r>
        <w:t xml:space="preserve"> violations and/or harms</w:t>
      </w:r>
      <w:r w:rsidR="002D459D">
        <w:t xml:space="preserve"> that led to the suspension or revocation.  (Section 180(</w:t>
      </w:r>
      <w:r w:rsidR="00053C9B">
        <w:t>d</w:t>
      </w:r>
      <w:r w:rsidR="002D459D">
        <w:t>) of the Act)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59ED0" w14:textId="77777777" w:rsidR="003763CA" w:rsidRDefault="003763CA">
      <w:r>
        <w:separator/>
      </w:r>
    </w:p>
  </w:endnote>
  <w:endnote w:type="continuationSeparator" w:id="0">
    <w:p w14:paraId="5460AE0E" w14:textId="77777777" w:rsidR="003763CA" w:rsidRDefault="0037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C0515" w14:textId="77777777" w:rsidR="003763CA" w:rsidRDefault="003763CA">
      <w:r>
        <w:separator/>
      </w:r>
    </w:p>
  </w:footnote>
  <w:footnote w:type="continuationSeparator" w:id="0">
    <w:p w14:paraId="02AF0E5B" w14:textId="77777777" w:rsidR="003763CA" w:rsidRDefault="00376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C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3C9B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59D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763CA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28F9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8ECD77"/>
  <w15:chartTrackingRefBased/>
  <w15:docId w15:val="{D5A4DDD5-8BFA-4192-B437-9048181A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8F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322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Dotts, Joyce M.</cp:lastModifiedBy>
  <cp:revision>4</cp:revision>
  <dcterms:created xsi:type="dcterms:W3CDTF">2022-10-11T14:54:00Z</dcterms:created>
  <dcterms:modified xsi:type="dcterms:W3CDTF">2023-03-22T16:56:00Z</dcterms:modified>
</cp:coreProperties>
</file>