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36" w:rsidRDefault="00314E36" w:rsidP="00314E3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14E36" w:rsidRDefault="00314E36" w:rsidP="008A0C7A">
      <w:pPr>
        <w:widowControl w:val="0"/>
        <w:autoSpaceDE w:val="0"/>
        <w:autoSpaceDN w:val="0"/>
        <w:adjustRightInd w:val="0"/>
        <w:ind w:left="1440" w:hanging="1440"/>
      </w:pPr>
      <w:r>
        <w:t>380.10</w:t>
      </w:r>
      <w:r>
        <w:tab/>
        <w:t xml:space="preserve">Purpose </w:t>
      </w:r>
    </w:p>
    <w:p w:rsidR="00314E36" w:rsidRDefault="00314E36" w:rsidP="008A0C7A">
      <w:pPr>
        <w:widowControl w:val="0"/>
        <w:autoSpaceDE w:val="0"/>
        <w:autoSpaceDN w:val="0"/>
        <w:adjustRightInd w:val="0"/>
        <w:ind w:left="1440" w:hanging="1440"/>
      </w:pPr>
      <w:r>
        <w:t>380.20</w:t>
      </w:r>
      <w:r>
        <w:tab/>
        <w:t xml:space="preserve">Definitions </w:t>
      </w:r>
    </w:p>
    <w:p w:rsidR="00314E36" w:rsidRDefault="00314E36" w:rsidP="008A0C7A">
      <w:pPr>
        <w:widowControl w:val="0"/>
        <w:autoSpaceDE w:val="0"/>
        <w:autoSpaceDN w:val="0"/>
        <w:adjustRightInd w:val="0"/>
        <w:ind w:left="1440" w:hanging="1440"/>
      </w:pPr>
      <w:r>
        <w:t>380.30</w:t>
      </w:r>
      <w:r>
        <w:tab/>
        <w:t xml:space="preserve">General Rule (Repealed) </w:t>
      </w:r>
    </w:p>
    <w:sectPr w:rsidR="00314E36" w:rsidSect="00314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E36"/>
    <w:rsid w:val="000D076E"/>
    <w:rsid w:val="00314E36"/>
    <w:rsid w:val="006866CC"/>
    <w:rsid w:val="008A0C7A"/>
    <w:rsid w:val="00DA1B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