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D7" w:rsidRDefault="00F505D7" w:rsidP="00F505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5D7" w:rsidRDefault="00F505D7" w:rsidP="00F505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1050.1355  Failure to Close </w:t>
      </w:r>
      <w:r w:rsidR="007A63D5">
        <w:rPr>
          <w:b/>
          <w:bCs/>
        </w:rPr>
        <w:t>–</w:t>
      </w:r>
      <w:r w:rsidR="00DA51D8">
        <w:rPr>
          <w:b/>
          <w:bCs/>
        </w:rPr>
        <w:t xml:space="preserve"> </w:t>
      </w:r>
      <w:r>
        <w:rPr>
          <w:b/>
          <w:bCs/>
        </w:rPr>
        <w:t>Disclosure</w:t>
      </w:r>
      <w:r>
        <w:t xml:space="preserve"> </w:t>
      </w:r>
    </w:p>
    <w:p w:rsidR="00F505D7" w:rsidRDefault="00F505D7" w:rsidP="00F505D7">
      <w:pPr>
        <w:widowControl w:val="0"/>
        <w:autoSpaceDE w:val="0"/>
        <w:autoSpaceDN w:val="0"/>
        <w:adjustRightInd w:val="0"/>
      </w:pPr>
    </w:p>
    <w:p w:rsidR="00F505D7" w:rsidRDefault="00F505D7" w:rsidP="00F505D7">
      <w:pPr>
        <w:widowControl w:val="0"/>
        <w:autoSpaceDE w:val="0"/>
        <w:autoSpaceDN w:val="0"/>
        <w:adjustRightInd w:val="0"/>
      </w:pPr>
      <w:r>
        <w:t xml:space="preserve">If a residential mortgage loan fails to close within a specified commitment period, the licensee shall provide detailed written notification, in plain English, to </w:t>
      </w:r>
      <w:r w:rsidR="00775A3D">
        <w:t xml:space="preserve">the </w:t>
      </w:r>
      <w:r>
        <w:t xml:space="preserve">applicant as to why the residential mortgage loan failed to close and </w:t>
      </w:r>
      <w:r w:rsidR="00775A3D">
        <w:t xml:space="preserve">specifying </w:t>
      </w:r>
      <w:r>
        <w:t xml:space="preserve">any resulting conditions </w:t>
      </w:r>
      <w:r w:rsidR="00775A3D">
        <w:t xml:space="preserve">that </w:t>
      </w:r>
      <w:r>
        <w:t xml:space="preserve">will affect the availability of </w:t>
      </w:r>
      <w:r w:rsidR="00775A3D">
        <w:t xml:space="preserve">the </w:t>
      </w:r>
      <w:r>
        <w:t xml:space="preserve">loan. </w:t>
      </w:r>
    </w:p>
    <w:p w:rsidR="00FB2E39" w:rsidRDefault="00FB2E39" w:rsidP="00FB2E39">
      <w:pPr>
        <w:widowControl w:val="0"/>
        <w:autoSpaceDE w:val="0"/>
        <w:autoSpaceDN w:val="0"/>
        <w:adjustRightInd w:val="0"/>
      </w:pPr>
    </w:p>
    <w:p w:rsidR="00FB2E39" w:rsidRDefault="00FB2E39" w:rsidP="00FB2E3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AD6247">
        <w:t>14808</w:t>
      </w:r>
      <w:r w:rsidRPr="00D55B37">
        <w:t xml:space="preserve">, effective </w:t>
      </w:r>
      <w:r w:rsidR="00AD6247">
        <w:t>September 26, 2005</w:t>
      </w:r>
      <w:r w:rsidRPr="00D55B37">
        <w:t>)</w:t>
      </w:r>
    </w:p>
    <w:sectPr w:rsidR="00FB2E39" w:rsidSect="00F50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5D7"/>
    <w:rsid w:val="00201742"/>
    <w:rsid w:val="005C3366"/>
    <w:rsid w:val="007315DB"/>
    <w:rsid w:val="00775A3D"/>
    <w:rsid w:val="007A63D5"/>
    <w:rsid w:val="007E0FC9"/>
    <w:rsid w:val="00AD6247"/>
    <w:rsid w:val="00AE2FA4"/>
    <w:rsid w:val="00BF347B"/>
    <w:rsid w:val="00DA51D8"/>
    <w:rsid w:val="00F505D7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