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B8" w:rsidRDefault="004913B8" w:rsidP="004913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3B8" w:rsidRDefault="004913B8" w:rsidP="004913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1050.1830  Offer of Mortgage Awareness Program</w:t>
      </w:r>
      <w:r>
        <w:t xml:space="preserve"> </w:t>
      </w:r>
    </w:p>
    <w:p w:rsidR="004913B8" w:rsidRDefault="004913B8" w:rsidP="004913B8">
      <w:pPr>
        <w:widowControl w:val="0"/>
        <w:autoSpaceDE w:val="0"/>
        <w:autoSpaceDN w:val="0"/>
        <w:adjustRightInd w:val="0"/>
      </w:pPr>
    </w:p>
    <w:p w:rsidR="004913B8" w:rsidRDefault="004913B8" w:rsidP="004913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lender, prior to making a high risk home loan, shall inform the borrower in writing of the right to participate in the Mortgage Awareness Program. </w:t>
      </w:r>
    </w:p>
    <w:p w:rsidR="00973DC6" w:rsidRDefault="00973DC6" w:rsidP="004913B8">
      <w:pPr>
        <w:widowControl w:val="0"/>
        <w:autoSpaceDE w:val="0"/>
        <w:autoSpaceDN w:val="0"/>
        <w:adjustRightInd w:val="0"/>
        <w:ind w:left="1440" w:hanging="720"/>
      </w:pPr>
    </w:p>
    <w:p w:rsidR="004913B8" w:rsidRDefault="004913B8" w:rsidP="004913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lender shall offer less favorable loan terms to a borrower due to a borrower's participation in a Mortgage Awareness Program. </w:t>
      </w:r>
    </w:p>
    <w:p w:rsidR="00973DC6" w:rsidRDefault="00973DC6" w:rsidP="004913B8">
      <w:pPr>
        <w:widowControl w:val="0"/>
        <w:autoSpaceDE w:val="0"/>
        <w:autoSpaceDN w:val="0"/>
        <w:adjustRightInd w:val="0"/>
        <w:ind w:left="1440" w:hanging="720"/>
      </w:pPr>
    </w:p>
    <w:p w:rsidR="004913B8" w:rsidRDefault="004913B8" w:rsidP="004913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Except as prohibited elsewhere in this Part, the borrower may waive participation in the program, provided that </w:t>
      </w:r>
      <w:r w:rsidR="00CB6752">
        <w:t xml:space="preserve">the </w:t>
      </w:r>
      <w:r>
        <w:t xml:space="preserve">waiver occurs no less than 2 business days after the day that the borrower receives the written notice required by subsection </w:t>
      </w:r>
      <w:r w:rsidR="00CB6752">
        <w:t>(a)</w:t>
      </w:r>
      <w:r w:rsidR="00CB6752" w:rsidDel="00CB6752">
        <w:t xml:space="preserve"> </w:t>
      </w:r>
      <w:r>
        <w:t xml:space="preserve">and that the waiver is in writing in a form approved by the </w:t>
      </w:r>
      <w:r w:rsidR="00A917EF">
        <w:t>Director</w:t>
      </w:r>
      <w:r>
        <w:t xml:space="preserve">. </w:t>
      </w:r>
    </w:p>
    <w:p w:rsidR="008D2F50" w:rsidRDefault="008D2F50" w:rsidP="008D2F50">
      <w:pPr>
        <w:widowControl w:val="0"/>
        <w:autoSpaceDE w:val="0"/>
        <w:autoSpaceDN w:val="0"/>
        <w:adjustRightInd w:val="0"/>
      </w:pPr>
    </w:p>
    <w:p w:rsidR="008D2F50" w:rsidRPr="00D55B37" w:rsidRDefault="008D2F50" w:rsidP="008D2F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95A58">
        <w:t>14808</w:t>
      </w:r>
      <w:r w:rsidRPr="00D55B37">
        <w:t xml:space="preserve">, effective </w:t>
      </w:r>
      <w:r w:rsidR="00C95A58">
        <w:t>September 26, 2005</w:t>
      </w:r>
      <w:r w:rsidRPr="00D55B37">
        <w:t>)</w:t>
      </w:r>
      <w:r>
        <w:t xml:space="preserve"> </w:t>
      </w:r>
    </w:p>
    <w:sectPr w:rsidR="008D2F50" w:rsidRPr="00D55B37" w:rsidSect="00491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3B8"/>
    <w:rsid w:val="003500C0"/>
    <w:rsid w:val="004913B8"/>
    <w:rsid w:val="005C3366"/>
    <w:rsid w:val="008D2F50"/>
    <w:rsid w:val="00973DC6"/>
    <w:rsid w:val="00A917EF"/>
    <w:rsid w:val="00AC07ED"/>
    <w:rsid w:val="00BC4FE7"/>
    <w:rsid w:val="00C95A58"/>
    <w:rsid w:val="00CB6752"/>
    <w:rsid w:val="00D340EE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