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3C" w:rsidRDefault="00EA043C" w:rsidP="00EA04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43C" w:rsidRDefault="00EA043C" w:rsidP="00EA04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1075.450  Excess Insurance</w:t>
      </w:r>
      <w:r>
        <w:t xml:space="preserve"> </w:t>
      </w:r>
    </w:p>
    <w:p w:rsidR="00EA043C" w:rsidRDefault="00EA043C" w:rsidP="00EA043C">
      <w:pPr>
        <w:widowControl w:val="0"/>
        <w:autoSpaceDE w:val="0"/>
        <w:autoSpaceDN w:val="0"/>
        <w:adjustRightInd w:val="0"/>
      </w:pPr>
    </w:p>
    <w:p w:rsidR="00EA043C" w:rsidRDefault="00EA043C" w:rsidP="00EA04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1005 of </w:t>
      </w:r>
      <w:r w:rsidR="009D6D74">
        <w:t>the</w:t>
      </w:r>
      <w:r>
        <w:t xml:space="preserve"> Act allows savings banks to secure deposit insurance in excess of the amounts available under federally sponsored programs. </w:t>
      </w:r>
      <w:r w:rsidR="00C16530">
        <w:t>The</w:t>
      </w:r>
      <w:r>
        <w:t xml:space="preserve"> excess insurance may be obtained only through an entity authorized to do business in this State and which is under the regulation of the </w:t>
      </w:r>
      <w:r w:rsidR="009D6D74">
        <w:t>Division</w:t>
      </w:r>
      <w:r>
        <w:t xml:space="preserve">. Providers of excess insurance must be preapproved by the </w:t>
      </w:r>
      <w:r w:rsidR="0038735B">
        <w:t>Director</w:t>
      </w:r>
      <w:r>
        <w:t xml:space="preserve">. Each approved insurer shall be found to be financially sound and to employ approved actuarial practices. </w:t>
      </w:r>
    </w:p>
    <w:p w:rsidR="00735AE3" w:rsidRDefault="00735AE3" w:rsidP="00EA043C">
      <w:pPr>
        <w:widowControl w:val="0"/>
        <w:autoSpaceDE w:val="0"/>
        <w:autoSpaceDN w:val="0"/>
        <w:adjustRightInd w:val="0"/>
        <w:ind w:left="1440" w:hanging="720"/>
      </w:pPr>
    </w:p>
    <w:p w:rsidR="00EA043C" w:rsidRDefault="00EA043C" w:rsidP="00EA04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Before entering into an agreement to obtain excess insurance a savings bank must notify the </w:t>
      </w:r>
      <w:r w:rsidR="0038735B">
        <w:t>Director</w:t>
      </w:r>
      <w:r>
        <w:t xml:space="preserve"> of its intent. </w:t>
      </w:r>
      <w:r w:rsidR="009D6D74">
        <w:t>The</w:t>
      </w:r>
      <w:r>
        <w:t xml:space="preserve"> notice shall include a copy of the proposed contract and sufficient information regarding the proposed insurer to allow the </w:t>
      </w:r>
      <w:r w:rsidR="0038735B">
        <w:t>Director</w:t>
      </w:r>
      <w:r>
        <w:t xml:space="preserve"> to determine as to the financial stability of the proposed insurer. The </w:t>
      </w:r>
      <w:r w:rsidR="0038735B">
        <w:t>Director</w:t>
      </w:r>
      <w:r>
        <w:t xml:space="preserve"> shall have 30 days in which to notify the savings bank of any </w:t>
      </w:r>
      <w:r w:rsidR="009D6D74">
        <w:t>objections</w:t>
      </w:r>
      <w:r>
        <w:t xml:space="preserve"> that the </w:t>
      </w:r>
      <w:r w:rsidR="0038735B">
        <w:t>Director</w:t>
      </w:r>
      <w:r>
        <w:t xml:space="preserve"> may have. Any request for additional information that the </w:t>
      </w:r>
      <w:r w:rsidR="0038735B">
        <w:t>Director</w:t>
      </w:r>
      <w:r>
        <w:t xml:space="preserve"> may make shall be made within 20 days </w:t>
      </w:r>
      <w:r w:rsidR="009D6D74">
        <w:t>after</w:t>
      </w:r>
      <w:r>
        <w:t xml:space="preserve"> receipt of the notice. Failure of the </w:t>
      </w:r>
      <w:r w:rsidR="0038735B">
        <w:t>Director</w:t>
      </w:r>
      <w:r>
        <w:t xml:space="preserve"> to notify the savings bank within the 30 days as prescribed </w:t>
      </w:r>
      <w:r w:rsidR="000462BB">
        <w:t xml:space="preserve">in this subsection </w:t>
      </w:r>
      <w:r>
        <w:t xml:space="preserve">shall constitute a finding of no objection. </w:t>
      </w:r>
    </w:p>
    <w:p w:rsidR="00735AE3" w:rsidRDefault="00735AE3" w:rsidP="00EA043C">
      <w:pPr>
        <w:widowControl w:val="0"/>
        <w:autoSpaceDE w:val="0"/>
        <w:autoSpaceDN w:val="0"/>
        <w:adjustRightInd w:val="0"/>
        <w:ind w:left="1440" w:hanging="720"/>
      </w:pPr>
    </w:p>
    <w:p w:rsidR="00EA043C" w:rsidRDefault="00EA043C" w:rsidP="00EA04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obtain approval from the </w:t>
      </w:r>
      <w:r w:rsidR="0038735B">
        <w:t>Director</w:t>
      </w:r>
      <w:r>
        <w:t xml:space="preserve">, any prospective provider of excess insurance shall agree to provide the </w:t>
      </w:r>
      <w:r w:rsidR="0038735B">
        <w:t>Director</w:t>
      </w:r>
      <w:r>
        <w:t xml:space="preserve"> with any information he </w:t>
      </w:r>
      <w:r w:rsidR="009D6D74">
        <w:t xml:space="preserve">or she </w:t>
      </w:r>
      <w:r>
        <w:t xml:space="preserve">considers necessary to determine as to the current and continuing financial condition of the proposed insurer. This information shall include but not be limited to the following: </w:t>
      </w:r>
    </w:p>
    <w:p w:rsidR="00735AE3" w:rsidRDefault="00735AE3" w:rsidP="00EA043C">
      <w:pPr>
        <w:widowControl w:val="0"/>
        <w:autoSpaceDE w:val="0"/>
        <w:autoSpaceDN w:val="0"/>
        <w:adjustRightInd w:val="0"/>
        <w:ind w:left="2160" w:hanging="720"/>
      </w:pPr>
    </w:p>
    <w:p w:rsidR="00EA043C" w:rsidRDefault="00EA043C" w:rsidP="00EA04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quarterly financial reports; </w:t>
      </w:r>
    </w:p>
    <w:p w:rsidR="00735AE3" w:rsidRDefault="00735AE3" w:rsidP="00EA043C">
      <w:pPr>
        <w:widowControl w:val="0"/>
        <w:autoSpaceDE w:val="0"/>
        <w:autoSpaceDN w:val="0"/>
        <w:adjustRightInd w:val="0"/>
        <w:ind w:left="2160" w:hanging="720"/>
      </w:pPr>
    </w:p>
    <w:p w:rsidR="00EA043C" w:rsidRDefault="00EA043C" w:rsidP="00EA04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report of audit conducted by an independent certified public accountant; </w:t>
      </w:r>
    </w:p>
    <w:p w:rsidR="00735AE3" w:rsidRDefault="00735AE3" w:rsidP="00EA043C">
      <w:pPr>
        <w:widowControl w:val="0"/>
        <w:autoSpaceDE w:val="0"/>
        <w:autoSpaceDN w:val="0"/>
        <w:adjustRightInd w:val="0"/>
        <w:ind w:left="2160" w:hanging="720"/>
      </w:pPr>
    </w:p>
    <w:p w:rsidR="00EA043C" w:rsidRDefault="00EA043C" w:rsidP="00EA04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copies of minutes of board of directors' meetings; and </w:t>
      </w:r>
    </w:p>
    <w:p w:rsidR="00735AE3" w:rsidRDefault="00735AE3" w:rsidP="00EA043C">
      <w:pPr>
        <w:widowControl w:val="0"/>
        <w:autoSpaceDE w:val="0"/>
        <w:autoSpaceDN w:val="0"/>
        <w:adjustRightInd w:val="0"/>
        <w:ind w:left="2160" w:hanging="720"/>
      </w:pPr>
    </w:p>
    <w:p w:rsidR="00EA043C" w:rsidRDefault="00EA043C" w:rsidP="00EA043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copies of examination reports made by examiners for any regulatory agency. </w:t>
      </w:r>
    </w:p>
    <w:p w:rsidR="00735AE3" w:rsidRDefault="00735AE3" w:rsidP="00EA043C">
      <w:pPr>
        <w:widowControl w:val="0"/>
        <w:autoSpaceDE w:val="0"/>
        <w:autoSpaceDN w:val="0"/>
        <w:adjustRightInd w:val="0"/>
        <w:ind w:left="1440" w:hanging="720"/>
      </w:pPr>
    </w:p>
    <w:p w:rsidR="00EA043C" w:rsidRDefault="00EA043C" w:rsidP="00EA043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insurer shall agree as a condition of approval to submit to examination by the </w:t>
      </w:r>
      <w:r w:rsidR="0038735B">
        <w:t>Director</w:t>
      </w:r>
      <w:r>
        <w:t xml:space="preserve">. The cost of any such examination shall be paid by the insurer. The cost of the examination shall be based on the same fee schedule that applies to savings banks. </w:t>
      </w:r>
    </w:p>
    <w:p w:rsidR="00A2065D" w:rsidRDefault="00A2065D" w:rsidP="00EA043C">
      <w:pPr>
        <w:widowControl w:val="0"/>
        <w:autoSpaceDE w:val="0"/>
        <w:autoSpaceDN w:val="0"/>
        <w:adjustRightInd w:val="0"/>
        <w:ind w:left="1440" w:hanging="720"/>
      </w:pPr>
    </w:p>
    <w:p w:rsidR="00A2065D" w:rsidRPr="00D55B37" w:rsidRDefault="00A206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71AC5">
        <w:t>19068</w:t>
      </w:r>
      <w:r w:rsidRPr="00D55B37">
        <w:t xml:space="preserve">, effective </w:t>
      </w:r>
      <w:r w:rsidR="00471AC5">
        <w:t>December 1, 2006</w:t>
      </w:r>
      <w:r w:rsidRPr="00D55B37">
        <w:t>)</w:t>
      </w:r>
    </w:p>
    <w:sectPr w:rsidR="00A2065D" w:rsidRPr="00D55B37" w:rsidSect="00EA04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43C"/>
    <w:rsid w:val="000462BB"/>
    <w:rsid w:val="00101930"/>
    <w:rsid w:val="0038735B"/>
    <w:rsid w:val="00471AC5"/>
    <w:rsid w:val="005C3366"/>
    <w:rsid w:val="00735AE3"/>
    <w:rsid w:val="00854E9C"/>
    <w:rsid w:val="009B7FBC"/>
    <w:rsid w:val="009D6D74"/>
    <w:rsid w:val="00A2065D"/>
    <w:rsid w:val="00C16530"/>
    <w:rsid w:val="00CA2C02"/>
    <w:rsid w:val="00E61397"/>
    <w:rsid w:val="00E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0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