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60A" w:rsidRDefault="0038160A" w:rsidP="0038160A">
      <w:pPr>
        <w:widowControl w:val="0"/>
        <w:autoSpaceDE w:val="0"/>
        <w:autoSpaceDN w:val="0"/>
        <w:adjustRightInd w:val="0"/>
      </w:pPr>
      <w:bookmarkStart w:id="0" w:name="_GoBack"/>
      <w:bookmarkEnd w:id="0"/>
    </w:p>
    <w:p w:rsidR="0038160A" w:rsidRDefault="0038160A" w:rsidP="0038160A">
      <w:pPr>
        <w:widowControl w:val="0"/>
        <w:autoSpaceDE w:val="0"/>
        <w:autoSpaceDN w:val="0"/>
        <w:adjustRightInd w:val="0"/>
      </w:pPr>
      <w:r>
        <w:rPr>
          <w:b/>
          <w:bCs/>
        </w:rPr>
        <w:t>Section 1075.530  Overdraft Loans</w:t>
      </w:r>
      <w:r>
        <w:t xml:space="preserve"> </w:t>
      </w:r>
    </w:p>
    <w:p w:rsidR="0038160A" w:rsidRDefault="0038160A" w:rsidP="0038160A">
      <w:pPr>
        <w:widowControl w:val="0"/>
        <w:autoSpaceDE w:val="0"/>
        <w:autoSpaceDN w:val="0"/>
        <w:adjustRightInd w:val="0"/>
      </w:pPr>
    </w:p>
    <w:p w:rsidR="0038160A" w:rsidRDefault="0038160A" w:rsidP="0038160A">
      <w:pPr>
        <w:widowControl w:val="0"/>
        <w:autoSpaceDE w:val="0"/>
        <w:autoSpaceDN w:val="0"/>
        <w:adjustRightInd w:val="0"/>
      </w:pPr>
      <w:r>
        <w:t xml:space="preserve">A savings bank may extend secured or unsecured credit to cover the payment of checks, drafts, or other funds transfer orders in excess of the available balance of an account on which they are drawn. </w:t>
      </w:r>
    </w:p>
    <w:p w:rsidR="0038160A" w:rsidRDefault="0038160A" w:rsidP="0038160A">
      <w:pPr>
        <w:widowControl w:val="0"/>
        <w:autoSpaceDE w:val="0"/>
        <w:autoSpaceDN w:val="0"/>
        <w:adjustRightInd w:val="0"/>
      </w:pPr>
    </w:p>
    <w:p w:rsidR="0038160A" w:rsidRDefault="0038160A" w:rsidP="0038160A">
      <w:pPr>
        <w:widowControl w:val="0"/>
        <w:autoSpaceDE w:val="0"/>
        <w:autoSpaceDN w:val="0"/>
        <w:adjustRightInd w:val="0"/>
        <w:ind w:left="1440" w:hanging="720"/>
      </w:pPr>
      <w:r>
        <w:t xml:space="preserve">(Source:  Amended at 22 Ill. Reg. 6719, effective March 30, 1998) </w:t>
      </w:r>
    </w:p>
    <w:sectPr w:rsidR="0038160A" w:rsidSect="003816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160A"/>
    <w:rsid w:val="0038160A"/>
    <w:rsid w:val="005C3366"/>
    <w:rsid w:val="00641EAA"/>
    <w:rsid w:val="00B95DE0"/>
    <w:rsid w:val="00CD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